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A6" w:rsidRDefault="005660E8" w:rsidP="005660E8">
      <w:pPr>
        <w:jc w:val="center"/>
      </w:pPr>
      <w:r>
        <w:t xml:space="preserve">Аннотация к рабочей программе </w:t>
      </w:r>
      <w:proofErr w:type="gramStart"/>
      <w:r>
        <w:t xml:space="preserve">по </w:t>
      </w:r>
      <w:r w:rsidR="00DA2BB3">
        <w:t xml:space="preserve"> </w:t>
      </w:r>
      <w:r w:rsidR="00176EE1" w:rsidRPr="0067377E">
        <w:rPr>
          <w:rFonts w:eastAsia="Times New Roman"/>
          <w:szCs w:val="48"/>
        </w:rPr>
        <w:t>изобразительному</w:t>
      </w:r>
      <w:proofErr w:type="gramEnd"/>
      <w:r w:rsidR="00176EE1" w:rsidRPr="0067377E">
        <w:rPr>
          <w:rFonts w:eastAsia="Times New Roman"/>
          <w:szCs w:val="48"/>
        </w:rPr>
        <w:t xml:space="preserve"> искусству</w:t>
      </w:r>
      <w:r w:rsidR="00176EE1">
        <w:t xml:space="preserve"> </w:t>
      </w:r>
      <w: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7264"/>
      </w:tblGrid>
      <w:tr w:rsidR="005660E8" w:rsidTr="00D56358">
        <w:tc>
          <w:tcPr>
            <w:tcW w:w="2081" w:type="dxa"/>
          </w:tcPr>
          <w:p w:rsidR="005660E8" w:rsidRDefault="005660E8" w:rsidP="005660E8">
            <w:pPr>
              <w:jc w:val="center"/>
            </w:pPr>
            <w:r>
              <w:t xml:space="preserve">Название предмета </w:t>
            </w:r>
          </w:p>
        </w:tc>
        <w:tc>
          <w:tcPr>
            <w:tcW w:w="7264" w:type="dxa"/>
          </w:tcPr>
          <w:p w:rsidR="005660E8" w:rsidRDefault="00176EE1" w:rsidP="00176EE1">
            <w:r w:rsidRPr="0067377E">
              <w:rPr>
                <w:rFonts w:eastAsia="Times New Roman"/>
                <w:szCs w:val="48"/>
              </w:rPr>
              <w:t>изобразительно</w:t>
            </w:r>
            <w:r>
              <w:rPr>
                <w:rFonts w:eastAsia="Times New Roman"/>
                <w:szCs w:val="48"/>
              </w:rPr>
              <w:t>е</w:t>
            </w:r>
            <w:r w:rsidRPr="0067377E">
              <w:rPr>
                <w:rFonts w:eastAsia="Times New Roman"/>
                <w:szCs w:val="48"/>
              </w:rPr>
              <w:t xml:space="preserve"> искусств</w:t>
            </w:r>
            <w:r>
              <w:rPr>
                <w:rFonts w:eastAsia="Times New Roman"/>
                <w:szCs w:val="48"/>
              </w:rPr>
              <w:t>о</w:t>
            </w:r>
          </w:p>
        </w:tc>
      </w:tr>
      <w:tr w:rsidR="005660E8" w:rsidTr="00D56358">
        <w:tc>
          <w:tcPr>
            <w:tcW w:w="2081" w:type="dxa"/>
          </w:tcPr>
          <w:p w:rsidR="005660E8" w:rsidRDefault="005660E8" w:rsidP="005660E8">
            <w:pPr>
              <w:jc w:val="center"/>
            </w:pPr>
            <w:r>
              <w:t xml:space="preserve">Класс </w:t>
            </w:r>
          </w:p>
        </w:tc>
        <w:tc>
          <w:tcPr>
            <w:tcW w:w="7264" w:type="dxa"/>
          </w:tcPr>
          <w:p w:rsidR="005660E8" w:rsidRDefault="005660E8" w:rsidP="005660E8">
            <w:r>
              <w:t>1-4 класс</w:t>
            </w:r>
          </w:p>
        </w:tc>
      </w:tr>
      <w:tr w:rsidR="005660E8" w:rsidTr="00D56358">
        <w:tc>
          <w:tcPr>
            <w:tcW w:w="2081" w:type="dxa"/>
          </w:tcPr>
          <w:p w:rsidR="005660E8" w:rsidRDefault="005660E8" w:rsidP="005660E8">
            <w:pPr>
              <w:jc w:val="center"/>
            </w:pPr>
            <w:r>
              <w:t>Кол-во часов</w:t>
            </w:r>
          </w:p>
        </w:tc>
        <w:tc>
          <w:tcPr>
            <w:tcW w:w="7264" w:type="dxa"/>
          </w:tcPr>
          <w:p w:rsidR="005660E8" w:rsidRPr="00D56358" w:rsidRDefault="00D56358" w:rsidP="005105DD">
            <w:r>
              <w:t>135 ч</w:t>
            </w:r>
          </w:p>
        </w:tc>
      </w:tr>
      <w:tr w:rsidR="005660E8" w:rsidTr="00D56358">
        <w:tc>
          <w:tcPr>
            <w:tcW w:w="2081" w:type="dxa"/>
          </w:tcPr>
          <w:p w:rsidR="005660E8" w:rsidRDefault="005660E8" w:rsidP="005660E8">
            <w:pPr>
              <w:jc w:val="center"/>
            </w:pPr>
            <w:r>
              <w:t>Нормативные документы</w:t>
            </w:r>
          </w:p>
        </w:tc>
        <w:tc>
          <w:tcPr>
            <w:tcW w:w="7264" w:type="dxa"/>
          </w:tcPr>
          <w:p w:rsidR="005660E8" w:rsidRDefault="008D3548" w:rsidP="00D56358">
            <w:r>
              <w:t>Программа составлена в соответствии с требованиями ФГОС НОО, на основании НОП НОО МБОУ «Школа №3»</w:t>
            </w:r>
          </w:p>
        </w:tc>
      </w:tr>
      <w:tr w:rsidR="005660E8" w:rsidTr="00D56358">
        <w:tc>
          <w:tcPr>
            <w:tcW w:w="2081" w:type="dxa"/>
          </w:tcPr>
          <w:p w:rsidR="005660E8" w:rsidRDefault="005660E8" w:rsidP="005660E8">
            <w:pPr>
              <w:jc w:val="center"/>
            </w:pPr>
            <w:r>
              <w:t xml:space="preserve">Цели </w:t>
            </w:r>
          </w:p>
        </w:tc>
        <w:tc>
          <w:tcPr>
            <w:tcW w:w="7264" w:type="dxa"/>
          </w:tcPr>
          <w:p w:rsidR="00176EE1" w:rsidRPr="00176EE1" w:rsidRDefault="00176EE1" w:rsidP="00176EE1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uppressAutoHyphens/>
              <w:ind w:left="0" w:firstLine="0"/>
              <w:jc w:val="both"/>
              <w:rPr>
                <w:rFonts w:eastAsia="FreeSetC" w:cs="FreeSetC"/>
                <w:szCs w:val="24"/>
                <w:lang w:eastAsia="ru-RU"/>
              </w:rPr>
            </w:pPr>
            <w:r w:rsidRPr="00176EE1">
              <w:rPr>
                <w:rFonts w:eastAsia="FreeSetC-Italic" w:cs="FreeSetC-Italic"/>
                <w:iCs/>
                <w:szCs w:val="24"/>
                <w:lang w:eastAsia="ru-RU"/>
              </w:rPr>
              <w:t xml:space="preserve">воспитание </w:t>
            </w:r>
            <w:r w:rsidRPr="00176EE1">
              <w:rPr>
                <w:rFonts w:eastAsia="FreeSetC" w:cs="FreeSetC"/>
                <w:szCs w:val="24"/>
                <w:lang w:eastAsia="ru-RU"/>
              </w:rPr>
              <w:t>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      </w:r>
          </w:p>
          <w:p w:rsidR="00176EE1" w:rsidRPr="00176EE1" w:rsidRDefault="00176EE1" w:rsidP="00176EE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80"/>
              </w:tabs>
              <w:suppressAutoHyphens/>
              <w:autoSpaceDE w:val="0"/>
              <w:ind w:left="0" w:firstLine="0"/>
              <w:jc w:val="both"/>
              <w:rPr>
                <w:rFonts w:eastAsia="FreeSetC" w:cs="FreeSetC"/>
                <w:szCs w:val="24"/>
                <w:lang w:eastAsia="ru-RU"/>
              </w:rPr>
            </w:pPr>
            <w:r w:rsidRPr="00176EE1">
              <w:rPr>
                <w:rFonts w:eastAsia="FreeSetC-Italic" w:cs="FreeSetC-Italic"/>
                <w:iCs/>
                <w:szCs w:val="24"/>
                <w:lang w:eastAsia="ru-RU"/>
              </w:rPr>
              <w:t xml:space="preserve"> развитие </w:t>
            </w:r>
            <w:r w:rsidRPr="00176EE1">
              <w:rPr>
                <w:rFonts w:eastAsia="FreeSetC-Italic" w:cs="FreeSetC-Italic"/>
                <w:szCs w:val="24"/>
                <w:lang w:eastAsia="ru-RU"/>
              </w:rPr>
              <w:t xml:space="preserve">воображения, творческого потенциала ребенка, </w:t>
            </w:r>
            <w:r w:rsidRPr="00176EE1">
              <w:rPr>
                <w:rFonts w:eastAsia="FreeSetC" w:cs="FreeSetC"/>
                <w:szCs w:val="24"/>
                <w:lang w:eastAsia="ru-RU"/>
              </w:rPr>
              <w:t>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      </w:r>
          </w:p>
          <w:p w:rsidR="00176EE1" w:rsidRPr="00176EE1" w:rsidRDefault="00176EE1" w:rsidP="00176EE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80"/>
              </w:tabs>
              <w:suppressAutoHyphens/>
              <w:autoSpaceDE w:val="0"/>
              <w:ind w:left="0" w:firstLine="0"/>
              <w:jc w:val="both"/>
              <w:rPr>
                <w:rFonts w:eastAsia="FreeSetC" w:cs="FreeSetC"/>
                <w:szCs w:val="24"/>
                <w:lang w:eastAsia="ru-RU"/>
              </w:rPr>
            </w:pPr>
            <w:r w:rsidRPr="00176EE1">
              <w:rPr>
                <w:rFonts w:eastAsia="FreeSetC-Italic" w:cs="FreeSetC-Italic"/>
                <w:iCs/>
                <w:szCs w:val="24"/>
                <w:lang w:eastAsia="ru-RU"/>
              </w:rPr>
              <w:t xml:space="preserve"> освоение </w:t>
            </w:r>
            <w:r w:rsidRPr="00176EE1">
              <w:rPr>
                <w:rFonts w:eastAsia="FreeSetC" w:cs="FreeSetC"/>
                <w:szCs w:val="24"/>
                <w:lang w:eastAsia="ru-RU"/>
              </w:rPr>
              <w:t>первоначальных знаний о пластических искусствах: изобразительных, декоративно</w:t>
            </w:r>
            <w:r w:rsidRPr="00176EE1">
              <w:rPr>
                <w:rFonts w:eastAsia="FreeSetC" w:cs="FreeSetC"/>
                <w:szCs w:val="24"/>
                <w:lang w:eastAsia="ru-RU"/>
              </w:rPr>
              <w:noBreakHyphen/>
              <w:t>прикладных, архитектуре и дизайне, их роли в жизни человека и общества;</w:t>
            </w:r>
          </w:p>
          <w:p w:rsidR="005660E8" w:rsidRPr="00176EE1" w:rsidRDefault="00176EE1" w:rsidP="005660E8">
            <w:pPr>
              <w:numPr>
                <w:ilvl w:val="0"/>
                <w:numId w:val="4"/>
              </w:numPr>
              <w:tabs>
                <w:tab w:val="num" w:pos="0"/>
                <w:tab w:val="left" w:pos="180"/>
              </w:tabs>
              <w:suppressAutoHyphens/>
              <w:autoSpaceDE w:val="0"/>
              <w:ind w:left="0" w:firstLine="0"/>
              <w:jc w:val="both"/>
              <w:rPr>
                <w:rFonts w:eastAsia="FreeSetC" w:cs="FreeSetC"/>
                <w:sz w:val="24"/>
                <w:szCs w:val="24"/>
                <w:lang w:eastAsia="ru-RU"/>
              </w:rPr>
            </w:pPr>
            <w:r w:rsidRPr="00176EE1">
              <w:rPr>
                <w:rFonts w:eastAsia="FreeSetC-Italic" w:cs="FreeSetC-Italic"/>
                <w:iCs/>
                <w:szCs w:val="24"/>
                <w:lang w:eastAsia="ru-RU"/>
              </w:rPr>
              <w:t xml:space="preserve"> овладение </w:t>
            </w:r>
            <w:r w:rsidRPr="00176EE1">
              <w:rPr>
                <w:rFonts w:eastAsia="FreeSetC" w:cs="FreeSetC"/>
                <w:szCs w:val="24"/>
                <w:lang w:eastAsia="ru-RU"/>
              </w:rPr>
              <w:t>элементарной художественной грамотой, формирование художественного кругозора и приобретение опыта работы в различных видах художественно</w:t>
            </w:r>
            <w:r w:rsidRPr="00176EE1">
              <w:rPr>
                <w:rFonts w:eastAsia="FreeSetC" w:cs="FreeSetC"/>
                <w:szCs w:val="24"/>
                <w:lang w:eastAsia="ru-RU"/>
              </w:rPr>
              <w:noBreakHyphen/>
              <w:t>творческой деятельности; совершенствование эстетического вкуса, умения работать разными художественными материалами.</w:t>
            </w:r>
            <w:r w:rsidRPr="00176EE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0A33BB" w:rsidTr="00D56358">
        <w:tc>
          <w:tcPr>
            <w:tcW w:w="2081" w:type="dxa"/>
            <w:vMerge w:val="restart"/>
          </w:tcPr>
          <w:p w:rsidR="000A33BB" w:rsidRDefault="000A33BB" w:rsidP="005660E8">
            <w:pPr>
              <w:jc w:val="center"/>
            </w:pPr>
            <w:r>
              <w:t xml:space="preserve">Структура </w:t>
            </w:r>
          </w:p>
        </w:tc>
        <w:tc>
          <w:tcPr>
            <w:tcW w:w="7264" w:type="dxa"/>
          </w:tcPr>
          <w:p w:rsidR="000A33BB" w:rsidRPr="005660E8" w:rsidRDefault="000A33BB" w:rsidP="005660E8">
            <w:pPr>
              <w:rPr>
                <w:b/>
              </w:rPr>
            </w:pPr>
            <w:r w:rsidRPr="005660E8">
              <w:rPr>
                <w:b/>
              </w:rPr>
              <w:t>1 класс</w:t>
            </w:r>
          </w:p>
        </w:tc>
      </w:tr>
      <w:tr w:rsidR="000A33BB" w:rsidTr="00D56358">
        <w:tc>
          <w:tcPr>
            <w:tcW w:w="2081" w:type="dxa"/>
            <w:vMerge/>
          </w:tcPr>
          <w:p w:rsidR="000A33BB" w:rsidRDefault="000A33BB" w:rsidP="00176EE1">
            <w:pPr>
              <w:jc w:val="center"/>
            </w:pPr>
          </w:p>
        </w:tc>
        <w:tc>
          <w:tcPr>
            <w:tcW w:w="7264" w:type="dxa"/>
          </w:tcPr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Fonts w:ascii="Times New Roman" w:hAnsi="Times New Roman" w:cs="Times New Roman"/>
                <w:sz w:val="28"/>
                <w:szCs w:val="28"/>
              </w:rPr>
              <w:t xml:space="preserve">Ты изображаешь. Знакомство с Мастером Изображения </w:t>
            </w:r>
          </w:p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6EE1">
              <w:rPr>
                <w:rFonts w:ascii="Times New Roman" w:hAnsi="Times New Roman" w:cs="Times New Roman"/>
                <w:sz w:val="28"/>
                <w:szCs w:val="28"/>
              </w:rPr>
              <w:t>Ты украшаешь. Знакомство с Мастером Украшения</w:t>
            </w:r>
          </w:p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6EE1">
              <w:rPr>
                <w:rFonts w:ascii="Times New Roman" w:hAnsi="Times New Roman" w:cs="Times New Roman"/>
                <w:sz w:val="28"/>
                <w:szCs w:val="28"/>
              </w:rPr>
              <w:t>Ты строишь. Знакомство с Мастером Постройки</w:t>
            </w:r>
          </w:p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Fonts w:ascii="Times New Roman" w:hAnsi="Times New Roman" w:cs="Times New Roman"/>
                <w:sz w:val="28"/>
                <w:szCs w:val="28"/>
              </w:rPr>
              <w:t>Изображение, Украшение и Постройка всегда помогают друг другу</w:t>
            </w:r>
          </w:p>
        </w:tc>
      </w:tr>
      <w:tr w:rsidR="000A33BB" w:rsidTr="00D56358">
        <w:tc>
          <w:tcPr>
            <w:tcW w:w="2081" w:type="dxa"/>
            <w:vMerge/>
          </w:tcPr>
          <w:p w:rsidR="000A33BB" w:rsidRDefault="000A33BB" w:rsidP="00176EE1">
            <w:pPr>
              <w:jc w:val="center"/>
            </w:pPr>
          </w:p>
        </w:tc>
        <w:tc>
          <w:tcPr>
            <w:tcW w:w="7264" w:type="dxa"/>
          </w:tcPr>
          <w:p w:rsidR="000A33BB" w:rsidRPr="005660E8" w:rsidRDefault="000A33BB" w:rsidP="00176EE1">
            <w:pPr>
              <w:rPr>
                <w:b/>
              </w:rPr>
            </w:pPr>
            <w:r w:rsidRPr="005660E8">
              <w:rPr>
                <w:b/>
              </w:rPr>
              <w:t>2 класс</w:t>
            </w:r>
          </w:p>
        </w:tc>
      </w:tr>
      <w:tr w:rsidR="000A33BB" w:rsidTr="00D56358">
        <w:tc>
          <w:tcPr>
            <w:tcW w:w="2081" w:type="dxa"/>
            <w:vMerge/>
          </w:tcPr>
          <w:p w:rsidR="000A33BB" w:rsidRDefault="000A33BB" w:rsidP="00176EE1">
            <w:pPr>
              <w:jc w:val="center"/>
            </w:pPr>
          </w:p>
        </w:tc>
        <w:tc>
          <w:tcPr>
            <w:tcW w:w="7264" w:type="dxa"/>
          </w:tcPr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Style w:val="FontStyle19"/>
                <w:b w:val="0"/>
                <w:sz w:val="28"/>
                <w:szCs w:val="24"/>
              </w:rPr>
              <w:t>Чем и как работает художник</w:t>
            </w:r>
          </w:p>
          <w:p w:rsidR="000A33BB" w:rsidRPr="00176EE1" w:rsidRDefault="000A33BB" w:rsidP="00176EE1">
            <w:pPr>
              <w:pStyle w:val="a5"/>
              <w:rPr>
                <w:rStyle w:val="FontStyle19"/>
                <w:b w:val="0"/>
                <w:sz w:val="28"/>
                <w:szCs w:val="24"/>
              </w:rPr>
            </w:pPr>
            <w:r w:rsidRPr="00176EE1">
              <w:rPr>
                <w:rStyle w:val="FontStyle19"/>
                <w:b w:val="0"/>
                <w:sz w:val="28"/>
                <w:szCs w:val="24"/>
              </w:rPr>
              <w:t>Реальность и фантазия</w:t>
            </w:r>
          </w:p>
          <w:p w:rsidR="000A33BB" w:rsidRPr="00176EE1" w:rsidRDefault="000A33BB" w:rsidP="00176EE1">
            <w:pPr>
              <w:pStyle w:val="a5"/>
              <w:rPr>
                <w:rStyle w:val="FontStyle19"/>
                <w:b w:val="0"/>
                <w:sz w:val="28"/>
                <w:szCs w:val="24"/>
              </w:rPr>
            </w:pPr>
            <w:r w:rsidRPr="00176EE1">
              <w:rPr>
                <w:rStyle w:val="FontStyle13"/>
                <w:sz w:val="28"/>
                <w:szCs w:val="24"/>
              </w:rPr>
              <w:t xml:space="preserve">О </w:t>
            </w:r>
            <w:r w:rsidRPr="00176EE1">
              <w:rPr>
                <w:rStyle w:val="FontStyle12"/>
                <w:b w:val="0"/>
                <w:sz w:val="28"/>
                <w:szCs w:val="24"/>
              </w:rPr>
              <w:t>чем говорит искусство</w:t>
            </w:r>
          </w:p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Style w:val="FontStyle13"/>
                <w:sz w:val="28"/>
                <w:szCs w:val="24"/>
              </w:rPr>
              <w:t>Как говорит искусство</w:t>
            </w:r>
          </w:p>
        </w:tc>
      </w:tr>
      <w:tr w:rsidR="000A33BB" w:rsidTr="00D56358">
        <w:tc>
          <w:tcPr>
            <w:tcW w:w="2081" w:type="dxa"/>
            <w:vMerge/>
          </w:tcPr>
          <w:p w:rsidR="000A33BB" w:rsidRDefault="000A33BB" w:rsidP="00176EE1">
            <w:pPr>
              <w:jc w:val="center"/>
            </w:pPr>
          </w:p>
        </w:tc>
        <w:tc>
          <w:tcPr>
            <w:tcW w:w="7264" w:type="dxa"/>
          </w:tcPr>
          <w:p w:rsidR="000A33BB" w:rsidRPr="005660E8" w:rsidRDefault="000A33BB" w:rsidP="00176EE1">
            <w:pPr>
              <w:rPr>
                <w:b/>
              </w:rPr>
            </w:pPr>
            <w:r w:rsidRPr="005660E8">
              <w:rPr>
                <w:b/>
              </w:rPr>
              <w:t>3 класс</w:t>
            </w:r>
          </w:p>
        </w:tc>
      </w:tr>
      <w:tr w:rsidR="000A33BB" w:rsidTr="00D56358">
        <w:tc>
          <w:tcPr>
            <w:tcW w:w="2081" w:type="dxa"/>
            <w:vMerge/>
          </w:tcPr>
          <w:p w:rsidR="000A33BB" w:rsidRDefault="000A33BB" w:rsidP="00176EE1">
            <w:pPr>
              <w:jc w:val="center"/>
            </w:pPr>
          </w:p>
        </w:tc>
        <w:tc>
          <w:tcPr>
            <w:tcW w:w="7264" w:type="dxa"/>
          </w:tcPr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Style w:val="c14"/>
                <w:rFonts w:ascii="Times New Roman" w:hAnsi="Times New Roman" w:cs="Times New Roman"/>
                <w:sz w:val="28"/>
                <w:szCs w:val="24"/>
              </w:rPr>
              <w:t>Искусство в твоем доме</w:t>
            </w:r>
          </w:p>
          <w:p w:rsidR="000A33BB" w:rsidRPr="00176EE1" w:rsidRDefault="000A33BB" w:rsidP="00176EE1">
            <w:pPr>
              <w:pStyle w:val="a5"/>
              <w:rPr>
                <w:rStyle w:val="c14"/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Style w:val="c14"/>
                <w:rFonts w:ascii="Times New Roman" w:hAnsi="Times New Roman" w:cs="Times New Roman"/>
                <w:sz w:val="28"/>
                <w:szCs w:val="24"/>
              </w:rPr>
              <w:t>Искусство на улицах твоего города</w:t>
            </w:r>
          </w:p>
          <w:p w:rsidR="000A33BB" w:rsidRPr="00176EE1" w:rsidRDefault="000A33BB" w:rsidP="00176EE1">
            <w:pPr>
              <w:pStyle w:val="a5"/>
              <w:rPr>
                <w:rStyle w:val="c14"/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Style w:val="c14"/>
                <w:rFonts w:ascii="Times New Roman" w:hAnsi="Times New Roman" w:cs="Times New Roman"/>
                <w:sz w:val="28"/>
                <w:szCs w:val="24"/>
              </w:rPr>
              <w:t>Художник и зрелище</w:t>
            </w:r>
          </w:p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Style w:val="c14"/>
                <w:rFonts w:ascii="Times New Roman" w:hAnsi="Times New Roman" w:cs="Times New Roman"/>
                <w:sz w:val="28"/>
                <w:szCs w:val="24"/>
              </w:rPr>
              <w:lastRenderedPageBreak/>
              <w:t>Художник и музей</w:t>
            </w:r>
          </w:p>
        </w:tc>
      </w:tr>
      <w:tr w:rsidR="000A33BB" w:rsidTr="00D56358">
        <w:tc>
          <w:tcPr>
            <w:tcW w:w="2081" w:type="dxa"/>
            <w:vMerge/>
          </w:tcPr>
          <w:p w:rsidR="000A33BB" w:rsidRDefault="000A33BB" w:rsidP="00176EE1">
            <w:pPr>
              <w:jc w:val="center"/>
            </w:pPr>
          </w:p>
        </w:tc>
        <w:tc>
          <w:tcPr>
            <w:tcW w:w="7264" w:type="dxa"/>
          </w:tcPr>
          <w:p w:rsidR="000A33BB" w:rsidRPr="005660E8" w:rsidRDefault="000A33BB" w:rsidP="00176EE1">
            <w:pPr>
              <w:rPr>
                <w:b/>
              </w:rPr>
            </w:pPr>
            <w:r w:rsidRPr="005660E8">
              <w:rPr>
                <w:b/>
              </w:rPr>
              <w:t>4 класс</w:t>
            </w:r>
          </w:p>
        </w:tc>
      </w:tr>
      <w:tr w:rsidR="000A33BB" w:rsidTr="00D56358">
        <w:tc>
          <w:tcPr>
            <w:tcW w:w="2081" w:type="dxa"/>
            <w:vMerge/>
          </w:tcPr>
          <w:p w:rsidR="000A33BB" w:rsidRDefault="000A33BB" w:rsidP="00176EE1">
            <w:pPr>
              <w:jc w:val="center"/>
            </w:pPr>
          </w:p>
        </w:tc>
        <w:tc>
          <w:tcPr>
            <w:tcW w:w="7264" w:type="dxa"/>
          </w:tcPr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76EE1">
              <w:rPr>
                <w:rStyle w:val="c1"/>
                <w:rFonts w:ascii="Times New Roman" w:hAnsi="Times New Roman" w:cs="Times New Roman"/>
                <w:sz w:val="28"/>
                <w:szCs w:val="24"/>
              </w:rPr>
              <w:t>Истоки  искусства</w:t>
            </w:r>
            <w:proofErr w:type="gramEnd"/>
            <w:r w:rsidRPr="00176EE1">
              <w:rPr>
                <w:rStyle w:val="c1"/>
                <w:rFonts w:ascii="Times New Roman" w:hAnsi="Times New Roman" w:cs="Times New Roman"/>
                <w:sz w:val="28"/>
                <w:szCs w:val="24"/>
              </w:rPr>
              <w:t xml:space="preserve"> твоего  народа</w:t>
            </w:r>
          </w:p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Style w:val="c1"/>
                <w:rFonts w:ascii="Times New Roman" w:hAnsi="Times New Roman" w:cs="Times New Roman"/>
                <w:sz w:val="28"/>
                <w:szCs w:val="24"/>
              </w:rPr>
              <w:t>Древние города твоей земли</w:t>
            </w:r>
          </w:p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76EE1">
              <w:rPr>
                <w:rStyle w:val="c1"/>
                <w:rFonts w:ascii="Times New Roman" w:hAnsi="Times New Roman" w:cs="Times New Roman"/>
                <w:sz w:val="28"/>
                <w:szCs w:val="24"/>
              </w:rPr>
              <w:t>Каждый  народ</w:t>
            </w:r>
            <w:proofErr w:type="gramEnd"/>
            <w:r w:rsidRPr="00176EE1">
              <w:rPr>
                <w:rStyle w:val="c1"/>
                <w:rFonts w:ascii="Times New Roman" w:hAnsi="Times New Roman" w:cs="Times New Roman"/>
                <w:sz w:val="28"/>
                <w:szCs w:val="24"/>
              </w:rPr>
              <w:t xml:space="preserve"> —художник</w:t>
            </w:r>
          </w:p>
          <w:p w:rsidR="000A33BB" w:rsidRPr="00176EE1" w:rsidRDefault="000A33BB" w:rsidP="00176EE1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176EE1">
              <w:rPr>
                <w:rStyle w:val="c1"/>
                <w:rFonts w:ascii="Times New Roman" w:hAnsi="Times New Roman" w:cs="Times New Roman"/>
                <w:sz w:val="28"/>
                <w:szCs w:val="24"/>
              </w:rPr>
              <w:t>Искусство объединяет народы</w:t>
            </w:r>
          </w:p>
        </w:tc>
      </w:tr>
      <w:tr w:rsidR="00176EE1" w:rsidTr="00D56358">
        <w:tc>
          <w:tcPr>
            <w:tcW w:w="2081" w:type="dxa"/>
          </w:tcPr>
          <w:p w:rsidR="00176EE1" w:rsidRDefault="00176EE1" w:rsidP="00176EE1">
            <w:pPr>
              <w:jc w:val="center"/>
            </w:pPr>
            <w:r>
              <w:t xml:space="preserve">Учебник </w:t>
            </w:r>
          </w:p>
        </w:tc>
        <w:tc>
          <w:tcPr>
            <w:tcW w:w="7264" w:type="dxa"/>
          </w:tcPr>
          <w:p w:rsidR="00176EE1" w:rsidRPr="000A33BB" w:rsidRDefault="000A33BB" w:rsidP="00176EE1">
            <w:r>
              <w:t xml:space="preserve">Изобразительное искусство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Б.М., Просвещение, 2017</w:t>
            </w:r>
            <w:bookmarkStart w:id="0" w:name="_GoBack"/>
            <w:bookmarkEnd w:id="0"/>
          </w:p>
        </w:tc>
      </w:tr>
    </w:tbl>
    <w:p w:rsidR="005660E8" w:rsidRDefault="005660E8" w:rsidP="005660E8">
      <w:pPr>
        <w:jc w:val="center"/>
      </w:pPr>
    </w:p>
    <w:sectPr w:rsidR="0056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-Italic">
    <w:charset w:val="CC"/>
    <w:family w:val="script"/>
    <w:pitch w:val="default"/>
  </w:font>
  <w:font w:name="FreeSetC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E8"/>
    <w:rsid w:val="000A33BB"/>
    <w:rsid w:val="00176EE1"/>
    <w:rsid w:val="005660E8"/>
    <w:rsid w:val="006750AB"/>
    <w:rsid w:val="008D3548"/>
    <w:rsid w:val="00A3428D"/>
    <w:rsid w:val="00A72031"/>
    <w:rsid w:val="00AE7C05"/>
    <w:rsid w:val="00D56358"/>
    <w:rsid w:val="00DA2BB3"/>
    <w:rsid w:val="00F0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10235-4A37-4224-A3EB-E87CDABC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28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176EE1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76EE1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9">
    <w:name w:val="Font Style19"/>
    <w:basedOn w:val="a0"/>
    <w:uiPriority w:val="99"/>
    <w:rsid w:val="00176E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176EE1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176EE1"/>
    <w:rPr>
      <w:rFonts w:ascii="Times New Roman" w:hAnsi="Times New Roman" w:cs="Times New Roman"/>
      <w:b/>
      <w:bCs/>
      <w:sz w:val="16"/>
      <w:szCs w:val="16"/>
    </w:rPr>
  </w:style>
  <w:style w:type="character" w:customStyle="1" w:styleId="c14">
    <w:name w:val="c14"/>
    <w:basedOn w:val="a0"/>
    <w:rsid w:val="00176EE1"/>
  </w:style>
  <w:style w:type="character" w:customStyle="1" w:styleId="c1">
    <w:name w:val="c1"/>
    <w:basedOn w:val="a0"/>
    <w:rsid w:val="0017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dcterms:created xsi:type="dcterms:W3CDTF">2019-03-26T13:35:00Z</dcterms:created>
  <dcterms:modified xsi:type="dcterms:W3CDTF">2019-03-27T11:46:00Z</dcterms:modified>
</cp:coreProperties>
</file>