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ED" w:rsidRPr="00D22B47" w:rsidRDefault="009562ED" w:rsidP="009562ED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:rsidR="00066F36" w:rsidRPr="002034A7" w:rsidRDefault="00066F36" w:rsidP="00066F36">
      <w:pPr>
        <w:spacing w:after="0"/>
        <w:jc w:val="right"/>
        <w:rPr>
          <w:sz w:val="24"/>
          <w:szCs w:val="24"/>
        </w:rPr>
      </w:pPr>
      <w:r w:rsidRPr="002034A7">
        <w:rPr>
          <w:sz w:val="24"/>
          <w:szCs w:val="24"/>
        </w:rPr>
        <w:t>Приложение</w:t>
      </w:r>
    </w:p>
    <w:p w:rsidR="00066F36" w:rsidRPr="002034A7" w:rsidRDefault="00066F36" w:rsidP="00066F36">
      <w:pPr>
        <w:spacing w:after="0"/>
        <w:jc w:val="right"/>
        <w:rPr>
          <w:sz w:val="24"/>
          <w:szCs w:val="24"/>
        </w:rPr>
      </w:pPr>
      <w:r w:rsidRPr="002034A7">
        <w:rPr>
          <w:sz w:val="24"/>
          <w:szCs w:val="24"/>
        </w:rPr>
        <w:t xml:space="preserve">                                                                      к приказу МБОУ «Школа №3»</w:t>
      </w:r>
    </w:p>
    <w:p w:rsidR="00066F36" w:rsidRPr="002034A7" w:rsidRDefault="00066F36" w:rsidP="00066F36">
      <w:pPr>
        <w:spacing w:after="0"/>
        <w:jc w:val="right"/>
        <w:rPr>
          <w:sz w:val="24"/>
          <w:szCs w:val="24"/>
        </w:rPr>
      </w:pPr>
      <w:r w:rsidRPr="002034A7">
        <w:rPr>
          <w:sz w:val="24"/>
          <w:szCs w:val="24"/>
        </w:rPr>
        <w:t xml:space="preserve">                                                                      от «____»______20___г. № ___</w:t>
      </w:r>
    </w:p>
    <w:p w:rsidR="00066F36" w:rsidRPr="002034A7" w:rsidRDefault="00066F36" w:rsidP="00066F36">
      <w:pPr>
        <w:spacing w:after="0" w:line="240" w:lineRule="auto"/>
        <w:ind w:firstLine="426"/>
        <w:jc w:val="right"/>
        <w:rPr>
          <w:rFonts w:eastAsia="Times New Roman"/>
          <w:color w:val="171717" w:themeColor="background2" w:themeShade="1A"/>
          <w:sz w:val="24"/>
          <w:szCs w:val="24"/>
          <w:lang w:eastAsia="ru-RU"/>
        </w:rPr>
      </w:pPr>
    </w:p>
    <w:p w:rsidR="00066F36" w:rsidRDefault="00066F36" w:rsidP="00066F36">
      <w:pPr>
        <w:spacing w:after="0" w:line="240" w:lineRule="auto"/>
        <w:ind w:firstLine="426"/>
        <w:jc w:val="right"/>
        <w:rPr>
          <w:rFonts w:eastAsia="Times New Roman"/>
          <w:color w:val="171717" w:themeColor="background2" w:themeShade="1A"/>
          <w:szCs w:val="28"/>
          <w:lang w:eastAsia="ru-RU"/>
        </w:rPr>
      </w:pPr>
    </w:p>
    <w:p w:rsidR="00066F36" w:rsidRPr="00A80A3E" w:rsidRDefault="00066F36" w:rsidP="00066F36">
      <w:pPr>
        <w:jc w:val="center"/>
        <w:rPr>
          <w:color w:val="171717" w:themeColor="background2" w:themeShade="1A"/>
          <w:sz w:val="24"/>
          <w:szCs w:val="24"/>
        </w:rPr>
      </w:pPr>
      <w:r w:rsidRPr="00A80A3E">
        <w:rPr>
          <w:color w:val="171717" w:themeColor="background2" w:themeShade="1A"/>
          <w:sz w:val="24"/>
          <w:szCs w:val="24"/>
        </w:rPr>
        <w:t>Муниципальное бюджетное образовательное учреждение</w:t>
      </w:r>
    </w:p>
    <w:p w:rsidR="00066F36" w:rsidRPr="00A80A3E" w:rsidRDefault="00066F36" w:rsidP="00066F36">
      <w:pPr>
        <w:jc w:val="center"/>
        <w:rPr>
          <w:color w:val="171717" w:themeColor="background2" w:themeShade="1A"/>
          <w:sz w:val="24"/>
          <w:szCs w:val="24"/>
        </w:rPr>
      </w:pPr>
      <w:r w:rsidRPr="00A80A3E">
        <w:rPr>
          <w:color w:val="171717" w:themeColor="background2" w:themeShade="1A"/>
          <w:sz w:val="24"/>
          <w:szCs w:val="24"/>
        </w:rPr>
        <w:t>«Средняя общеобразовательная школа № 3»</w:t>
      </w:r>
    </w:p>
    <w:p w:rsidR="00066F36" w:rsidRPr="00A80A3E" w:rsidRDefault="00066F36" w:rsidP="00066F36">
      <w:pPr>
        <w:spacing w:after="0" w:line="240" w:lineRule="auto"/>
        <w:jc w:val="center"/>
        <w:rPr>
          <w:rFonts w:eastAsia="Calibri" w:cs="Times New Roman"/>
          <w:color w:val="171717" w:themeColor="background2" w:themeShade="1A"/>
          <w:sz w:val="22"/>
        </w:rPr>
      </w:pPr>
      <w:r w:rsidRPr="00A80A3E">
        <w:rPr>
          <w:rFonts w:eastAsia="Calibri" w:cs="Times New Roman"/>
          <w:color w:val="171717" w:themeColor="background2" w:themeShade="1A"/>
          <w:sz w:val="22"/>
        </w:rPr>
        <w:tab/>
      </w:r>
    </w:p>
    <w:p w:rsidR="00066F36" w:rsidRPr="00A80A3E" w:rsidRDefault="00066F36" w:rsidP="00066F36">
      <w:pPr>
        <w:spacing w:after="0" w:line="240" w:lineRule="auto"/>
        <w:rPr>
          <w:rFonts w:eastAsia="Calibri" w:cs="Times New Roman"/>
          <w:color w:val="171717" w:themeColor="background2" w:themeShade="1A"/>
          <w:sz w:val="22"/>
        </w:rPr>
      </w:pPr>
    </w:p>
    <w:p w:rsidR="00066F36" w:rsidRDefault="00066F36" w:rsidP="00066F36">
      <w:pPr>
        <w:spacing w:after="0" w:line="240" w:lineRule="auto"/>
        <w:rPr>
          <w:rFonts w:cs="Times New Roman"/>
          <w:color w:val="171717" w:themeColor="background2" w:themeShade="1A"/>
          <w:sz w:val="22"/>
        </w:rPr>
      </w:pPr>
      <w:r w:rsidRPr="00A80A3E">
        <w:rPr>
          <w:rFonts w:eastAsia="Calibri" w:cs="Times New Roman"/>
          <w:color w:val="171717" w:themeColor="background2" w:themeShade="1A"/>
          <w:sz w:val="22"/>
        </w:rPr>
        <w:t>СОГЛАСОВАН</w:t>
      </w:r>
      <w:r w:rsidRPr="00A80A3E">
        <w:rPr>
          <w:rFonts w:cs="Times New Roman"/>
          <w:color w:val="171717" w:themeColor="background2" w:themeShade="1A"/>
          <w:sz w:val="22"/>
        </w:rPr>
        <w:t xml:space="preserve">О              </w:t>
      </w:r>
    </w:p>
    <w:p w:rsidR="00066F36" w:rsidRDefault="00066F36" w:rsidP="00066F36">
      <w:pPr>
        <w:spacing w:after="0" w:line="240" w:lineRule="auto"/>
        <w:rPr>
          <w:rFonts w:eastAsia="Calibri" w:cs="Times New Roman"/>
          <w:color w:val="171717" w:themeColor="background2" w:themeShade="1A"/>
          <w:sz w:val="22"/>
        </w:rPr>
      </w:pPr>
      <w:r>
        <w:rPr>
          <w:rFonts w:eastAsia="Calibri" w:cs="Times New Roman"/>
          <w:color w:val="171717" w:themeColor="background2" w:themeShade="1A"/>
          <w:sz w:val="22"/>
        </w:rPr>
        <w:t xml:space="preserve">заместитель директора по </w:t>
      </w:r>
      <w:r w:rsidRPr="00A80A3E">
        <w:rPr>
          <w:rFonts w:eastAsia="Calibri" w:cs="Times New Roman"/>
          <w:color w:val="171717" w:themeColor="background2" w:themeShade="1A"/>
          <w:sz w:val="22"/>
        </w:rPr>
        <w:t>вр</w:t>
      </w:r>
    </w:p>
    <w:p w:rsidR="00066F36" w:rsidRPr="00A80A3E" w:rsidRDefault="00066F36" w:rsidP="00066F36">
      <w:pPr>
        <w:spacing w:after="0" w:line="240" w:lineRule="auto"/>
        <w:rPr>
          <w:rFonts w:cs="Times New Roman"/>
          <w:color w:val="171717" w:themeColor="background2" w:themeShade="1A"/>
          <w:sz w:val="22"/>
        </w:rPr>
      </w:pPr>
      <w:r>
        <w:rPr>
          <w:rFonts w:eastAsia="Calibri" w:cs="Times New Roman"/>
          <w:color w:val="171717" w:themeColor="background2" w:themeShade="1A"/>
          <w:sz w:val="22"/>
        </w:rPr>
        <w:t>____________/_____________ /</w:t>
      </w:r>
    </w:p>
    <w:p w:rsidR="00066F36" w:rsidRPr="00A80A3E" w:rsidRDefault="00066F36" w:rsidP="00066F36">
      <w:pPr>
        <w:spacing w:after="0" w:line="240" w:lineRule="auto"/>
        <w:rPr>
          <w:rFonts w:eastAsia="Calibri" w:cs="Times New Roman"/>
          <w:color w:val="171717" w:themeColor="background2" w:themeShade="1A"/>
          <w:sz w:val="22"/>
        </w:rPr>
      </w:pPr>
      <w:r w:rsidRPr="00A80A3E">
        <w:rPr>
          <w:rFonts w:eastAsia="Calibri" w:cs="Times New Roman"/>
          <w:color w:val="171717" w:themeColor="background2" w:themeShade="1A"/>
          <w:sz w:val="22"/>
        </w:rPr>
        <w:t>______________</w:t>
      </w:r>
      <w:r w:rsidRPr="00A80A3E">
        <w:rPr>
          <w:rFonts w:cs="Times New Roman"/>
          <w:color w:val="171717" w:themeColor="background2" w:themeShade="1A"/>
          <w:sz w:val="22"/>
        </w:rPr>
        <w:t>___20__</w:t>
      </w:r>
      <w:r w:rsidRPr="00A80A3E">
        <w:rPr>
          <w:rFonts w:eastAsia="Calibri" w:cs="Times New Roman"/>
          <w:color w:val="171717" w:themeColor="background2" w:themeShade="1A"/>
          <w:sz w:val="22"/>
        </w:rPr>
        <w:t xml:space="preserve"> г.             </w:t>
      </w:r>
    </w:p>
    <w:p w:rsidR="00066F36" w:rsidRPr="00A80A3E" w:rsidRDefault="00066F36" w:rsidP="00066F36">
      <w:pPr>
        <w:spacing w:after="0" w:line="240" w:lineRule="auto"/>
        <w:rPr>
          <w:rFonts w:asciiTheme="majorHAnsi" w:eastAsiaTheme="majorEastAsia" w:hAnsiTheme="majorHAnsi" w:cstheme="majorBidi"/>
          <w:color w:val="171717" w:themeColor="background2" w:themeShade="1A"/>
          <w:sz w:val="20"/>
          <w:szCs w:val="20"/>
        </w:rPr>
      </w:pPr>
    </w:p>
    <w:p w:rsidR="00066F36" w:rsidRPr="00A80A3E" w:rsidRDefault="00066F36" w:rsidP="00066F36">
      <w:pPr>
        <w:spacing w:after="0" w:line="240" w:lineRule="auto"/>
        <w:rPr>
          <w:rFonts w:asciiTheme="majorHAnsi" w:eastAsiaTheme="majorEastAsia" w:hAnsiTheme="majorHAnsi" w:cstheme="majorBidi"/>
          <w:color w:val="171717" w:themeColor="background2" w:themeShade="1A"/>
          <w:sz w:val="20"/>
          <w:szCs w:val="20"/>
        </w:rPr>
      </w:pPr>
    </w:p>
    <w:p w:rsidR="00066F36" w:rsidRPr="00A80A3E" w:rsidRDefault="00066F36" w:rsidP="00066F36">
      <w:pPr>
        <w:spacing w:after="0" w:line="240" w:lineRule="auto"/>
        <w:rPr>
          <w:rFonts w:asciiTheme="majorHAnsi" w:eastAsiaTheme="majorEastAsia" w:hAnsiTheme="majorHAnsi" w:cstheme="majorBidi"/>
          <w:color w:val="171717" w:themeColor="background2" w:themeShade="1A"/>
          <w:sz w:val="20"/>
          <w:szCs w:val="20"/>
        </w:rPr>
      </w:pPr>
    </w:p>
    <w:p w:rsidR="00066F36" w:rsidRPr="00A80A3E" w:rsidRDefault="00066F36" w:rsidP="00066F36">
      <w:pPr>
        <w:spacing w:after="0" w:line="240" w:lineRule="auto"/>
        <w:rPr>
          <w:rFonts w:asciiTheme="majorHAnsi" w:eastAsiaTheme="majorEastAsia" w:hAnsiTheme="majorHAnsi" w:cstheme="majorBidi"/>
          <w:color w:val="171717" w:themeColor="background2" w:themeShade="1A"/>
          <w:sz w:val="72"/>
          <w:szCs w:val="72"/>
        </w:rPr>
      </w:pPr>
    </w:p>
    <w:p w:rsidR="00066F36" w:rsidRDefault="00066F36" w:rsidP="00066F36">
      <w:pPr>
        <w:pBdr>
          <w:bottom w:val="single" w:sz="12" w:space="0" w:color="auto"/>
        </w:pBdr>
        <w:jc w:val="center"/>
        <w:rPr>
          <w:b/>
          <w:color w:val="171717" w:themeColor="background2" w:themeShade="1A"/>
          <w:sz w:val="24"/>
          <w:szCs w:val="24"/>
        </w:rPr>
      </w:pPr>
      <w:r w:rsidRPr="00A80A3E">
        <w:rPr>
          <w:b/>
          <w:color w:val="171717" w:themeColor="background2" w:themeShade="1A"/>
          <w:sz w:val="24"/>
          <w:szCs w:val="24"/>
        </w:rPr>
        <w:t xml:space="preserve">Рабочая  программа </w:t>
      </w:r>
    </w:p>
    <w:p w:rsidR="00066F36" w:rsidRPr="00A80A3E" w:rsidRDefault="00066F36" w:rsidP="00066F36">
      <w:pPr>
        <w:pBdr>
          <w:bottom w:val="single" w:sz="12" w:space="0" w:color="auto"/>
        </w:pBdr>
        <w:jc w:val="center"/>
        <w:rPr>
          <w:b/>
          <w:color w:val="171717" w:themeColor="background2" w:themeShade="1A"/>
          <w:sz w:val="24"/>
          <w:szCs w:val="24"/>
        </w:rPr>
      </w:pPr>
      <w:r>
        <w:rPr>
          <w:b/>
          <w:color w:val="171717" w:themeColor="background2" w:themeShade="1A"/>
          <w:sz w:val="24"/>
          <w:szCs w:val="24"/>
        </w:rPr>
        <w:t>по внеурочной деятельности «Тропинка к своему Я»</w:t>
      </w:r>
    </w:p>
    <w:p w:rsidR="00066F36" w:rsidRDefault="00066F36" w:rsidP="00066F36">
      <w:pPr>
        <w:pBdr>
          <w:bottom w:val="single" w:sz="12" w:space="0" w:color="auto"/>
        </w:pBdr>
        <w:jc w:val="center"/>
        <w:rPr>
          <w:b/>
          <w:color w:val="171717" w:themeColor="background2" w:themeShade="1A"/>
          <w:sz w:val="24"/>
          <w:szCs w:val="24"/>
        </w:rPr>
      </w:pPr>
      <w:r w:rsidRPr="00A80A3E">
        <w:rPr>
          <w:b/>
          <w:color w:val="171717" w:themeColor="background2" w:themeShade="1A"/>
          <w:sz w:val="24"/>
          <w:szCs w:val="24"/>
        </w:rPr>
        <w:t>(наименование)</w:t>
      </w:r>
    </w:p>
    <w:p w:rsidR="00066F36" w:rsidRDefault="00066F36" w:rsidP="00066F36">
      <w:pPr>
        <w:pBdr>
          <w:bottom w:val="single" w:sz="12" w:space="0" w:color="auto"/>
        </w:pBdr>
        <w:jc w:val="center"/>
        <w:rPr>
          <w:b/>
          <w:color w:val="171717" w:themeColor="background2" w:themeShade="1A"/>
          <w:sz w:val="24"/>
          <w:szCs w:val="24"/>
        </w:rPr>
      </w:pPr>
      <w:r>
        <w:rPr>
          <w:b/>
          <w:color w:val="171717" w:themeColor="background2" w:themeShade="1A"/>
          <w:sz w:val="24"/>
          <w:szCs w:val="24"/>
        </w:rPr>
        <w:t>Направление социальное</w:t>
      </w:r>
    </w:p>
    <w:p w:rsidR="00066F36" w:rsidRPr="00A80A3E" w:rsidRDefault="00066F36" w:rsidP="00066F36">
      <w:pPr>
        <w:pBdr>
          <w:bottom w:val="single" w:sz="12" w:space="0" w:color="auto"/>
        </w:pBdr>
        <w:jc w:val="center"/>
        <w:rPr>
          <w:b/>
          <w:color w:val="171717" w:themeColor="background2" w:themeShade="1A"/>
          <w:sz w:val="24"/>
          <w:szCs w:val="24"/>
        </w:rPr>
      </w:pPr>
      <w:r>
        <w:rPr>
          <w:b/>
          <w:color w:val="171717" w:themeColor="background2" w:themeShade="1A"/>
          <w:sz w:val="24"/>
          <w:szCs w:val="24"/>
        </w:rPr>
        <w:t xml:space="preserve">Основное общее образование, 5-9 </w:t>
      </w:r>
    </w:p>
    <w:p w:rsidR="00066F36" w:rsidRPr="00A80A3E" w:rsidRDefault="00066F36" w:rsidP="00066F36">
      <w:pPr>
        <w:pBdr>
          <w:bottom w:val="single" w:sz="12" w:space="0" w:color="auto"/>
        </w:pBdr>
        <w:jc w:val="center"/>
        <w:rPr>
          <w:b/>
          <w:color w:val="171717" w:themeColor="background2" w:themeShade="1A"/>
          <w:sz w:val="24"/>
          <w:szCs w:val="24"/>
        </w:rPr>
      </w:pPr>
      <w:r w:rsidRPr="00A80A3E">
        <w:rPr>
          <w:b/>
          <w:color w:val="171717" w:themeColor="background2" w:themeShade="1A"/>
          <w:sz w:val="24"/>
          <w:szCs w:val="24"/>
        </w:rPr>
        <w:tab/>
        <w:t>(</w:t>
      </w:r>
      <w:r w:rsidRPr="00B42AAD">
        <w:rPr>
          <w:b/>
          <w:color w:val="171717" w:themeColor="background2" w:themeShade="1A"/>
          <w:sz w:val="24"/>
          <w:szCs w:val="24"/>
        </w:rPr>
        <w:t>уровень обучения</w:t>
      </w:r>
      <w:r w:rsidRPr="00A80A3E">
        <w:rPr>
          <w:b/>
          <w:color w:val="171717" w:themeColor="background2" w:themeShade="1A"/>
          <w:sz w:val="24"/>
          <w:szCs w:val="24"/>
        </w:rPr>
        <w:t>/ класс)</w:t>
      </w:r>
    </w:p>
    <w:p w:rsidR="00066F36" w:rsidRPr="00A80A3E" w:rsidRDefault="00066F36" w:rsidP="00066F36">
      <w:pPr>
        <w:rPr>
          <w:color w:val="171717" w:themeColor="background2" w:themeShade="1A"/>
          <w:sz w:val="24"/>
          <w:szCs w:val="24"/>
        </w:rPr>
      </w:pPr>
    </w:p>
    <w:p w:rsidR="00066F36" w:rsidRPr="00A80A3E" w:rsidRDefault="00066F36" w:rsidP="00066F36">
      <w:pPr>
        <w:rPr>
          <w:color w:val="171717" w:themeColor="background2" w:themeShade="1A"/>
          <w:sz w:val="24"/>
          <w:szCs w:val="24"/>
          <w:u w:val="single"/>
        </w:rPr>
      </w:pPr>
    </w:p>
    <w:p w:rsidR="00066F36" w:rsidRPr="00066F36" w:rsidRDefault="00066F36" w:rsidP="00066F36">
      <w:pPr>
        <w:spacing w:after="0"/>
        <w:jc w:val="right"/>
        <w:rPr>
          <w:color w:val="171717" w:themeColor="background2" w:themeShade="1A"/>
          <w:sz w:val="24"/>
          <w:szCs w:val="24"/>
        </w:rPr>
      </w:pPr>
      <w:r w:rsidRPr="00066F36">
        <w:rPr>
          <w:color w:val="171717" w:themeColor="background2" w:themeShade="1A"/>
          <w:sz w:val="24"/>
          <w:szCs w:val="24"/>
        </w:rPr>
        <w:t>Составитель:</w:t>
      </w:r>
    </w:p>
    <w:p w:rsidR="00066F36" w:rsidRPr="00066F36" w:rsidRDefault="00066F36" w:rsidP="00066F36">
      <w:pPr>
        <w:spacing w:after="0"/>
        <w:jc w:val="right"/>
        <w:rPr>
          <w:color w:val="171717" w:themeColor="background2" w:themeShade="1A"/>
          <w:sz w:val="24"/>
          <w:szCs w:val="24"/>
        </w:rPr>
      </w:pPr>
      <w:r w:rsidRPr="00066F36">
        <w:rPr>
          <w:color w:val="171717" w:themeColor="background2" w:themeShade="1A"/>
          <w:sz w:val="24"/>
          <w:szCs w:val="24"/>
        </w:rPr>
        <w:t>Музафарова М.В.,</w:t>
      </w:r>
    </w:p>
    <w:p w:rsidR="00066F36" w:rsidRPr="00066F36" w:rsidRDefault="00066F36" w:rsidP="00066F36">
      <w:pPr>
        <w:spacing w:after="0"/>
        <w:jc w:val="right"/>
        <w:rPr>
          <w:color w:val="171717" w:themeColor="background2" w:themeShade="1A"/>
          <w:sz w:val="24"/>
          <w:szCs w:val="24"/>
        </w:rPr>
      </w:pPr>
      <w:r w:rsidRPr="00066F36">
        <w:rPr>
          <w:color w:val="171717" w:themeColor="background2" w:themeShade="1A"/>
          <w:sz w:val="24"/>
          <w:szCs w:val="24"/>
        </w:rPr>
        <w:t xml:space="preserve">педагог- психолог, </w:t>
      </w:r>
    </w:p>
    <w:p w:rsidR="00066F36" w:rsidRPr="00066F36" w:rsidRDefault="00066F36" w:rsidP="00066F36">
      <w:pPr>
        <w:spacing w:after="0"/>
        <w:jc w:val="right"/>
        <w:rPr>
          <w:color w:val="171717" w:themeColor="background2" w:themeShade="1A"/>
          <w:sz w:val="24"/>
          <w:szCs w:val="24"/>
        </w:rPr>
      </w:pPr>
      <w:r w:rsidRPr="00066F36">
        <w:rPr>
          <w:color w:val="171717" w:themeColor="background2" w:themeShade="1A"/>
          <w:sz w:val="24"/>
          <w:szCs w:val="24"/>
        </w:rPr>
        <w:t xml:space="preserve">высшая квалификационная категория) </w:t>
      </w:r>
    </w:p>
    <w:p w:rsidR="00066F36" w:rsidRPr="00A80A3E" w:rsidRDefault="00066F36" w:rsidP="00066F36">
      <w:pPr>
        <w:spacing w:after="0"/>
        <w:rPr>
          <w:color w:val="171717" w:themeColor="background2" w:themeShade="1A"/>
          <w:sz w:val="24"/>
          <w:szCs w:val="24"/>
          <w:u w:val="single"/>
        </w:rPr>
      </w:pPr>
    </w:p>
    <w:p w:rsidR="00066F36" w:rsidRPr="00A80A3E" w:rsidRDefault="00066F36" w:rsidP="00066F36">
      <w:pPr>
        <w:rPr>
          <w:color w:val="171717" w:themeColor="background2" w:themeShade="1A"/>
          <w:sz w:val="24"/>
          <w:szCs w:val="24"/>
          <w:u w:val="single"/>
        </w:rPr>
      </w:pPr>
    </w:p>
    <w:p w:rsidR="00066F36" w:rsidRPr="00A80A3E" w:rsidRDefault="00066F36" w:rsidP="00066F36">
      <w:pPr>
        <w:rPr>
          <w:color w:val="171717" w:themeColor="background2" w:themeShade="1A"/>
          <w:sz w:val="24"/>
          <w:szCs w:val="24"/>
          <w:u w:val="single"/>
        </w:rPr>
      </w:pPr>
    </w:p>
    <w:p w:rsidR="00066F36" w:rsidRPr="00A80A3E" w:rsidRDefault="00066F36" w:rsidP="00066F36">
      <w:pPr>
        <w:rPr>
          <w:color w:val="171717" w:themeColor="background2" w:themeShade="1A"/>
          <w:sz w:val="24"/>
          <w:szCs w:val="24"/>
          <w:u w:val="single"/>
        </w:rPr>
      </w:pPr>
    </w:p>
    <w:p w:rsidR="00066F36" w:rsidRDefault="00066F36" w:rsidP="00066F36">
      <w:pPr>
        <w:jc w:val="center"/>
        <w:rPr>
          <w:color w:val="171717" w:themeColor="background2" w:themeShade="1A"/>
          <w:sz w:val="24"/>
          <w:szCs w:val="24"/>
        </w:rPr>
      </w:pPr>
    </w:p>
    <w:p w:rsidR="00066F36" w:rsidRDefault="00066F36" w:rsidP="00066F36">
      <w:pPr>
        <w:jc w:val="center"/>
        <w:rPr>
          <w:color w:val="171717" w:themeColor="background2" w:themeShade="1A"/>
          <w:sz w:val="24"/>
          <w:szCs w:val="24"/>
        </w:rPr>
      </w:pPr>
    </w:p>
    <w:p w:rsidR="00066F36" w:rsidRDefault="00066F36" w:rsidP="00066F36">
      <w:pPr>
        <w:jc w:val="center"/>
        <w:rPr>
          <w:color w:val="171717" w:themeColor="background2" w:themeShade="1A"/>
          <w:sz w:val="24"/>
          <w:szCs w:val="24"/>
        </w:rPr>
      </w:pPr>
    </w:p>
    <w:p w:rsidR="00066F36" w:rsidRDefault="00066F36" w:rsidP="00066F36">
      <w:pPr>
        <w:jc w:val="center"/>
        <w:rPr>
          <w:color w:val="171717" w:themeColor="background2" w:themeShade="1A"/>
          <w:sz w:val="24"/>
          <w:szCs w:val="24"/>
        </w:rPr>
      </w:pPr>
    </w:p>
    <w:p w:rsidR="00066F36" w:rsidRDefault="00066F36" w:rsidP="00066F36">
      <w:pPr>
        <w:jc w:val="center"/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г. Прокопьевск, 2016</w:t>
      </w:r>
    </w:p>
    <w:p w:rsidR="009562ED" w:rsidRPr="00066F36" w:rsidRDefault="009562ED" w:rsidP="00066F3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9562ED" w:rsidRPr="00066F36" w:rsidRDefault="00066F36" w:rsidP="00066F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66F36">
        <w:rPr>
          <w:rFonts w:cs="Times New Roman"/>
          <w:sz w:val="24"/>
          <w:szCs w:val="24"/>
        </w:rPr>
        <w:t xml:space="preserve">Данный </w:t>
      </w:r>
      <w:r w:rsidR="009562ED" w:rsidRPr="00066F36">
        <w:rPr>
          <w:rFonts w:cs="Times New Roman"/>
          <w:sz w:val="24"/>
          <w:szCs w:val="24"/>
        </w:rPr>
        <w:t xml:space="preserve"> </w:t>
      </w:r>
      <w:r w:rsidRPr="00066F36">
        <w:rPr>
          <w:rFonts w:cs="Times New Roman"/>
          <w:sz w:val="24"/>
          <w:szCs w:val="24"/>
        </w:rPr>
        <w:t xml:space="preserve">курс </w:t>
      </w:r>
      <w:r w:rsidR="009562ED" w:rsidRPr="00066F36">
        <w:rPr>
          <w:rFonts w:cs="Times New Roman"/>
          <w:sz w:val="24"/>
          <w:szCs w:val="24"/>
        </w:rPr>
        <w:t xml:space="preserve"> направлен на повышение социальной компетентности и сохранение психологического здоровья подростков, т.к. способствует развитию интереса к познанию собственных возможностей, учит находить пути и способы преодоления трудностей, способствует установлению комфортной эмоциональной атмосферы в ситуации взаимодействия с другими людьми.</w:t>
      </w:r>
    </w:p>
    <w:p w:rsidR="009562ED" w:rsidRPr="00066F36" w:rsidRDefault="009562ED" w:rsidP="00066F3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66F36">
        <w:rPr>
          <w:rFonts w:cs="Times New Roman"/>
          <w:b/>
          <w:i/>
          <w:sz w:val="24"/>
          <w:szCs w:val="24"/>
        </w:rPr>
        <w:t xml:space="preserve">Результатами </w:t>
      </w:r>
      <w:r w:rsidRPr="00066F36">
        <w:rPr>
          <w:rFonts w:cs="Times New Roman"/>
          <w:sz w:val="24"/>
          <w:szCs w:val="24"/>
        </w:rPr>
        <w:t xml:space="preserve">изучения курса является формирование универсальных учебных действий (УУД). </w:t>
      </w:r>
    </w:p>
    <w:p w:rsidR="009562ED" w:rsidRPr="00066F36" w:rsidRDefault="009562ED" w:rsidP="00066F36">
      <w:pPr>
        <w:spacing w:after="0" w:line="240" w:lineRule="auto"/>
        <w:ind w:firstLine="567"/>
        <w:jc w:val="both"/>
        <w:rPr>
          <w:sz w:val="24"/>
          <w:szCs w:val="24"/>
        </w:rPr>
      </w:pPr>
      <w:r w:rsidRPr="00066F36">
        <w:rPr>
          <w:rFonts w:asciiTheme="minorHAnsi" w:hAnsiTheme="minorHAnsi"/>
          <w:sz w:val="24"/>
          <w:szCs w:val="24"/>
          <w:lang w:eastAsia="ru-RU"/>
        </w:rPr>
        <w:tab/>
      </w:r>
      <w:r w:rsidRPr="00066F36">
        <w:rPr>
          <w:sz w:val="24"/>
          <w:szCs w:val="24"/>
        </w:rPr>
        <w:t xml:space="preserve">Предполагаемые результаты реализации программы </w:t>
      </w:r>
    </w:p>
    <w:p w:rsidR="009562ED" w:rsidRPr="00066F36" w:rsidRDefault="009562ED" w:rsidP="00066F36">
      <w:pPr>
        <w:spacing w:after="0" w:line="240" w:lineRule="auto"/>
        <w:ind w:firstLine="567"/>
        <w:jc w:val="both"/>
        <w:rPr>
          <w:sz w:val="24"/>
          <w:szCs w:val="24"/>
        </w:rPr>
      </w:pPr>
      <w:r w:rsidRPr="00066F36">
        <w:rPr>
          <w:b/>
          <w:sz w:val="24"/>
          <w:szCs w:val="24"/>
        </w:rPr>
        <w:t>На I уровне</w:t>
      </w:r>
      <w:r w:rsidRPr="00066F36">
        <w:rPr>
          <w:sz w:val="24"/>
          <w:szCs w:val="24"/>
        </w:rPr>
        <w:t xml:space="preserve"> ученик получает представление: об эмоциональной сфере, основных законах психологии эмоций, о биполярных качествах личности и нравственных нормах поведения, своих желаниях, потребностях, чертах своего характера, о своих достоинствах и недостатках, основных моделях коммуникативного поведения, правилах поведения в различных жизненных ситуациях.</w:t>
      </w:r>
    </w:p>
    <w:p w:rsidR="009562ED" w:rsidRPr="00066F36" w:rsidRDefault="009562ED" w:rsidP="00066F36">
      <w:pPr>
        <w:spacing w:after="0" w:line="240" w:lineRule="auto"/>
        <w:ind w:firstLine="567"/>
        <w:jc w:val="both"/>
        <w:rPr>
          <w:sz w:val="24"/>
          <w:szCs w:val="24"/>
        </w:rPr>
      </w:pPr>
      <w:r w:rsidRPr="00066F36">
        <w:rPr>
          <w:b/>
          <w:sz w:val="24"/>
          <w:szCs w:val="24"/>
        </w:rPr>
        <w:t>На II уровне:</w:t>
      </w:r>
      <w:r w:rsidRPr="00066F36">
        <w:rPr>
          <w:sz w:val="24"/>
          <w:szCs w:val="24"/>
        </w:rPr>
        <w:t xml:space="preserve"> соблюдает личностную неприкосновенность и достоинство других, нравственные нормы поведения, умеет анализировать поступки свои и других людей, способен вступать в контакт и вести разговор с собеседником, владеет коммуникативными моделями поведения, общения и взаимодействия с людьми в разных жизненных ситуациях, адекватно отвечает на просьбы, чувства, приветствия, замечания, возражения, отвержения и т. д.  </w:t>
      </w:r>
    </w:p>
    <w:p w:rsidR="009562ED" w:rsidRPr="00066F36" w:rsidRDefault="009562ED" w:rsidP="00066F36">
      <w:pPr>
        <w:spacing w:after="0" w:line="240" w:lineRule="auto"/>
        <w:ind w:firstLine="567"/>
        <w:jc w:val="both"/>
        <w:rPr>
          <w:sz w:val="24"/>
          <w:szCs w:val="24"/>
        </w:rPr>
      </w:pPr>
      <w:r w:rsidRPr="00066F36">
        <w:rPr>
          <w:b/>
          <w:sz w:val="24"/>
          <w:szCs w:val="24"/>
        </w:rPr>
        <w:t>На III уровне</w:t>
      </w:r>
      <w:r w:rsidRPr="00066F36">
        <w:rPr>
          <w:sz w:val="24"/>
          <w:szCs w:val="24"/>
        </w:rPr>
        <w:t xml:space="preserve"> приобретает опыт: использования норм и правил поведения в различных жизненных ситуациях, адекватного отклика на просьбы, чувства, приветствия, замечания, возражения, отвержения, принятия помощи других, ответственности за свои поступки, конструктивного взаимодействия со взрослыми и сверстниками в различных ситуациях, самообслуживания, самоорганизации и организации совместной деятельности с другими людьми.  </w:t>
      </w:r>
    </w:p>
    <w:p w:rsidR="009562ED" w:rsidRPr="00066F36" w:rsidRDefault="009562ED" w:rsidP="00066F36">
      <w:pPr>
        <w:spacing w:after="0" w:line="240" w:lineRule="auto"/>
        <w:rPr>
          <w:rFonts w:cs="Times New Roman"/>
          <w:b/>
          <w:i/>
          <w:sz w:val="24"/>
          <w:szCs w:val="24"/>
          <w:lang w:eastAsia="ru-RU"/>
        </w:rPr>
      </w:pPr>
      <w:r w:rsidRPr="00066F36">
        <w:rPr>
          <w:rFonts w:cs="Times New Roman"/>
          <w:b/>
          <w:i/>
          <w:sz w:val="24"/>
          <w:szCs w:val="24"/>
          <w:lang w:eastAsia="ru-RU"/>
        </w:rPr>
        <w:t>К концу освоения данного курса обучающиеся получат возможность:</w:t>
      </w:r>
    </w:p>
    <w:p w:rsidR="009562ED" w:rsidRPr="00066F36" w:rsidRDefault="009562ED" w:rsidP="00066F36">
      <w:pPr>
        <w:spacing w:after="0" w:line="240" w:lineRule="auto"/>
        <w:rPr>
          <w:rFonts w:cs="Times New Roman"/>
          <w:b/>
          <w:i/>
          <w:sz w:val="24"/>
          <w:szCs w:val="24"/>
          <w:lang w:eastAsia="ru-RU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260"/>
        <w:gridCol w:w="3686"/>
      </w:tblGrid>
      <w:tr w:rsidR="009562ED" w:rsidRPr="00066F36" w:rsidTr="009562ED">
        <w:trPr>
          <w:trHeight w:val="625"/>
          <w:jc w:val="center"/>
        </w:trPr>
        <w:tc>
          <w:tcPr>
            <w:tcW w:w="1980" w:type="dxa"/>
          </w:tcPr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686" w:type="dxa"/>
          </w:tcPr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</w:p>
        </w:tc>
      </w:tr>
      <w:tr w:rsidR="009562ED" w:rsidRPr="00066F36" w:rsidTr="009562ED">
        <w:trPr>
          <w:trHeight w:val="1780"/>
          <w:jc w:val="center"/>
        </w:trPr>
        <w:tc>
          <w:tcPr>
            <w:tcW w:w="1980" w:type="dxa"/>
          </w:tcPr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260" w:type="dxa"/>
          </w:tcPr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– о формах проявления заботы о человеке при групповом взаимодействии;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- правила поведения в обществе, семье, со сверстниками;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- правила игрового общения, о правильном отношении к собственным ошибкам, к победе, поражению.</w:t>
            </w:r>
          </w:p>
        </w:tc>
        <w:tc>
          <w:tcPr>
            <w:tcW w:w="3686" w:type="dxa"/>
          </w:tcPr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- знать о ценностном отношении к своему психическому здоровью и внутренней гармонии;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- иметь нравственно-этический опыт взаимодействия со сверстниками, старшими и младшими детьми, взрослыми  в соответствии с общепринятыми нравственными нормами.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562ED" w:rsidRPr="00066F36" w:rsidTr="009562ED">
        <w:trPr>
          <w:trHeight w:val="1068"/>
          <w:jc w:val="center"/>
        </w:trPr>
        <w:tc>
          <w:tcPr>
            <w:tcW w:w="1980" w:type="dxa"/>
          </w:tcPr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260" w:type="dxa"/>
          </w:tcPr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-  анализировать и сопоставлять, обобщать, делать выводы, проявлять настойчивость в достижении цели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- налаживать контакт с людьми;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-соблюдать правила игры и дисциплину;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 xml:space="preserve">- правильно взаимодействовать с партнерами по команде (терпимо, имея </w:t>
            </w:r>
            <w:r w:rsidRPr="00066F36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взаимовыручку и т.д.). 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-  выражать себя в различных доступных и наиболее привлекательных для ребенка видах творческой  и игровой деятельности.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lastRenderedPageBreak/>
              <w:t>- планировать свои действия в соответствии с поставленной задачей          -   адекватно воспринимать предложения и оценку учителя, сверстника, родителя и других людей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 xml:space="preserve">- контролировать и оценивать процесс и результат деятельности; 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- договариваться и приходить к общему решению в совместной деятельности;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lastRenderedPageBreak/>
              <w:t>- формулировать собственное мнение и позицию;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- находить свое место в жизни;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562ED" w:rsidRPr="00066F36" w:rsidTr="009562ED">
        <w:trPr>
          <w:trHeight w:val="889"/>
          <w:jc w:val="center"/>
        </w:trPr>
        <w:tc>
          <w:tcPr>
            <w:tcW w:w="1980" w:type="dxa"/>
          </w:tcPr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Применять</w:t>
            </w:r>
          </w:p>
        </w:tc>
        <w:tc>
          <w:tcPr>
            <w:tcW w:w="3260" w:type="dxa"/>
          </w:tcPr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- быть сдержанным, терпеливым, вежливым в процессе взаимодействия;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- знания и практические умения в области самоанализа и саморазвития</w:t>
            </w:r>
          </w:p>
        </w:tc>
        <w:tc>
          <w:tcPr>
            <w:tcW w:w="3686" w:type="dxa"/>
          </w:tcPr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- полученные знания</w:t>
            </w:r>
            <w:r w:rsidRPr="00066F36">
              <w:rPr>
                <w:sz w:val="24"/>
                <w:szCs w:val="24"/>
              </w:rPr>
              <w:t>в различных жизненных ситуациях</w:t>
            </w:r>
            <w:r w:rsidRPr="00066F36">
              <w:rPr>
                <w:rFonts w:cs="Times New Roman"/>
                <w:sz w:val="24"/>
                <w:szCs w:val="24"/>
                <w:lang w:eastAsia="ru-RU"/>
              </w:rPr>
              <w:t xml:space="preserve">для </w:t>
            </w:r>
            <w:r w:rsidRPr="00066F36">
              <w:rPr>
                <w:sz w:val="24"/>
                <w:szCs w:val="24"/>
              </w:rPr>
              <w:t>адекватного отклика на просьбы, чувства, приветствия, замечания, возражения, отвержения, принятия помощи других;</w:t>
            </w:r>
          </w:p>
          <w:p w:rsidR="009562ED" w:rsidRPr="00066F36" w:rsidRDefault="009562ED" w:rsidP="00066F36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66F36">
              <w:rPr>
                <w:rFonts w:cs="Times New Roman"/>
                <w:sz w:val="24"/>
                <w:szCs w:val="24"/>
                <w:lang w:eastAsia="ru-RU"/>
              </w:rPr>
              <w:t>- приобретенную информацию для установления комфортной эмоциональной атмосферы в классе, разрешения межличностных конфликтов.</w:t>
            </w:r>
          </w:p>
        </w:tc>
      </w:tr>
    </w:tbl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562ED" w:rsidRPr="00066F36" w:rsidRDefault="009562ED" w:rsidP="00066F3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Оценка эффективности курса</w:t>
      </w:r>
      <w:r w:rsidRPr="00066F36">
        <w:rPr>
          <w:rFonts w:eastAsia="Calibri" w:cs="Times New Roman"/>
          <w:sz w:val="24"/>
          <w:szCs w:val="24"/>
        </w:rPr>
        <w:t xml:space="preserve"> проводится по сравнению результатов мониторинга входного и итогового контроля уровня социальной дезадаптации школьника (автор Б.Р. Матвеев).</w:t>
      </w:r>
    </w:p>
    <w:p w:rsidR="009562ED" w:rsidRPr="00066F36" w:rsidRDefault="009562ED" w:rsidP="0006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iCs/>
          <w:sz w:val="24"/>
          <w:szCs w:val="24"/>
        </w:rPr>
        <w:t xml:space="preserve"> Рефлексия </w:t>
      </w:r>
      <w:r w:rsidRPr="00066F36">
        <w:rPr>
          <w:rFonts w:eastAsia="Calibri" w:cs="Times New Roman"/>
          <w:sz w:val="24"/>
          <w:szCs w:val="24"/>
        </w:rPr>
        <w:t>участников занятия, отзывы родителей и педагогов так же являются критерием оценки эффективности проведения занятий по программе «Тропинка к своему Я».</w:t>
      </w:r>
    </w:p>
    <w:p w:rsidR="009562ED" w:rsidRPr="00066F36" w:rsidRDefault="009562ED" w:rsidP="00066F3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Таким образом, реализация данной программы будет способствовать   развитию внутренних ресурсов ученика в преодолении жизненный трудностей и получения удовлетворения от процесса познания, то есть воспитанию психологически здоровой и социализированной личности ученика.</w:t>
      </w:r>
    </w:p>
    <w:p w:rsidR="009562ED" w:rsidRPr="00066F36" w:rsidRDefault="009562ED" w:rsidP="00066F36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9562ED" w:rsidRPr="00066F36" w:rsidRDefault="009562ED" w:rsidP="00066F3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Содержание курса внеурочной деятельности</w:t>
      </w:r>
    </w:p>
    <w:p w:rsidR="009562ED" w:rsidRPr="00066F36" w:rsidRDefault="009562ED" w:rsidP="00066F36">
      <w:pPr>
        <w:spacing w:after="0" w:line="240" w:lineRule="auto"/>
        <w:rPr>
          <w:b/>
          <w:sz w:val="24"/>
          <w:szCs w:val="24"/>
        </w:rPr>
      </w:pPr>
      <w:r w:rsidRPr="00066F36">
        <w:rPr>
          <w:b/>
          <w:sz w:val="24"/>
          <w:szCs w:val="24"/>
        </w:rPr>
        <w:t xml:space="preserve">Тема </w:t>
      </w:r>
      <w:r w:rsidRPr="00066F36">
        <w:rPr>
          <w:b/>
          <w:sz w:val="24"/>
          <w:szCs w:val="24"/>
          <w:lang w:val="en-US"/>
        </w:rPr>
        <w:t>I</w:t>
      </w:r>
      <w:r w:rsidRPr="00066F36">
        <w:rPr>
          <w:b/>
          <w:sz w:val="24"/>
          <w:szCs w:val="24"/>
        </w:rPr>
        <w:t xml:space="preserve">. Эмоциональная сфера человека </w:t>
      </w:r>
    </w:p>
    <w:p w:rsidR="00BA049E" w:rsidRPr="00066F36" w:rsidRDefault="009562ED" w:rsidP="00066F36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066F36">
        <w:rPr>
          <w:sz w:val="24"/>
          <w:szCs w:val="24"/>
        </w:rPr>
        <w:t>Цель</w:t>
      </w:r>
      <w:r w:rsidRPr="00066F36">
        <w:rPr>
          <w:i/>
          <w:sz w:val="24"/>
          <w:szCs w:val="24"/>
        </w:rPr>
        <w:t>: обращение внимания подростков на важность эмоциональной сферы в жизни человека</w:t>
      </w:r>
      <w:r w:rsidR="00BA049E" w:rsidRPr="00066F36">
        <w:rPr>
          <w:i/>
          <w:sz w:val="24"/>
          <w:szCs w:val="24"/>
        </w:rPr>
        <w:t>.</w:t>
      </w:r>
    </w:p>
    <w:p w:rsidR="009562ED" w:rsidRPr="00066F36" w:rsidRDefault="00BA049E" w:rsidP="00066F36">
      <w:pPr>
        <w:spacing w:after="0" w:line="240" w:lineRule="auto"/>
        <w:rPr>
          <w:sz w:val="24"/>
          <w:szCs w:val="24"/>
          <w:u w:val="single"/>
        </w:rPr>
      </w:pPr>
      <w:r w:rsidRPr="00066F36">
        <w:rPr>
          <w:rFonts w:eastAsia="Calibri" w:cs="Times New Roman"/>
          <w:b/>
          <w:i/>
          <w:sz w:val="24"/>
          <w:szCs w:val="24"/>
        </w:rPr>
        <w:t>Формы организации и виды деятельности:</w:t>
      </w:r>
      <w:r w:rsidR="009562ED" w:rsidRPr="00066F36">
        <w:rPr>
          <w:sz w:val="24"/>
          <w:szCs w:val="24"/>
          <w:u w:val="single"/>
        </w:rPr>
        <w:t xml:space="preserve">беседа, игра, сказка, </w:t>
      </w:r>
      <w:r w:rsidRPr="00066F36">
        <w:rPr>
          <w:sz w:val="24"/>
          <w:szCs w:val="24"/>
          <w:u w:val="single"/>
        </w:rPr>
        <w:t xml:space="preserve">рисунок, </w:t>
      </w:r>
      <w:r w:rsidR="009562ED" w:rsidRPr="00066F36">
        <w:rPr>
          <w:sz w:val="24"/>
          <w:szCs w:val="24"/>
          <w:u w:val="single"/>
        </w:rPr>
        <w:t>самоописание, моделирование ситуаций, элементы тренинга, конструктивная обратная связь.</w:t>
      </w:r>
    </w:p>
    <w:p w:rsidR="00BA049E" w:rsidRPr="00066F36" w:rsidRDefault="00BA049E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1. Знакомство. Введение в мир психологии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 xml:space="preserve">    Знакомство. Значение психологии в жизни человека. Цели и задачи занятий. Принятие правил работы группы. Заключение договора.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«Знакомство», «Имя оживает», «Больше всего на свете я люблю…но я никогда… 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2. Почему нам нужно изучать чувства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Значение чувств в жизни человека. Контроль проявления чувств. Чувства как возможность понимать себя.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«Диалог психолога и ученицы», «Чьи глаза», «Коллективный рисунок», «Имя соседа», «Я – солнышко», «Нарисуем имя мамы».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3. Основные законы психологии эмоций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Закон основных эмоций. Закон образования эмоциональных комплексов. Закон саморегуляции. Чтение и разбор рассказа «Чертёжик».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«Какое слово не подходит», «Ассоциации», «Царевна Несмеяна».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4. Запрет на чувства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lastRenderedPageBreak/>
        <w:t xml:space="preserve">Запреты на чувства и их внешнее проявление. Понятие «комплекс» подростка.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«Составь комплекс», «Ты прав и ты прав», «Определи запреты», «Калейдоскоп чувств», «Педсовет».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5. Эффект обратного действия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Стремление к обязательному успеху – депрессивная пассивность.Чувство силы – беспомощность. Стремление отрицать чувства – накопление негативных эмоций.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«Ученый, поэт, балерина, сказочник» «Что чувствует человек, если..».,  «Ассоциации».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6. Эмоции и чувства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 xml:space="preserve">  Основные закономерности эмоциональной жизни человека.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«Кто больше», «Найди слово», «Угадай, кто это», «Портрет моего друга».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7. Психические состояния и их свойства(1ч.)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Состояния людей. Свойства состояний: изменчивость, непрерывность, полярность (приятные и неприятные, положительные и отрицательные состояния).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«Обобщающее слово», «Что такое состояние», «Состояние и действие», «Вдохновение», «Ты – известная личность».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8. Настроение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Настроение. Положительный и отрицательный эмоциональный фон настроения. Реакция человека на жизненные события.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«Каким бывает настроение», «Устный счет», «Писатели».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9. Как управлять своим состоянием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Умения контролировать проявления своего внутреннего состояния. Самоконтроль.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«Добавь слова», «Найди качества», «Определи состояние», «Узнай товарища».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10. Стресс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Стрессовая ситуация и стресс. Положительные и отрицательные стороны стресса.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«Продолжи ряд», «Чем отличаются», «Польза и вред стресса», «Рисунок вдвоём».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11. Психогигиена эмоциональной жизни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Основные правила психогигиены: баланс чувств и разума, стремление к изучению своих чувств. Разбор сказки «Портфельчик».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Игра-разминка  «Это грустно, и это весело» упражнения: «Что чувствует человек, если..», «Перепутаница».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562ED" w:rsidRPr="00066F36" w:rsidRDefault="009562ED" w:rsidP="00066F3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 xml:space="preserve">Тема </w:t>
      </w:r>
      <w:r w:rsidRPr="00066F36">
        <w:rPr>
          <w:rFonts w:eastAsia="Calibri" w:cs="Times New Roman"/>
          <w:b/>
          <w:sz w:val="24"/>
          <w:szCs w:val="24"/>
          <w:lang w:val="en-US"/>
        </w:rPr>
        <w:t>II</w:t>
      </w:r>
      <w:r w:rsidRPr="00066F36">
        <w:rPr>
          <w:rFonts w:eastAsia="Calibri" w:cs="Times New Roman"/>
          <w:b/>
          <w:sz w:val="24"/>
          <w:szCs w:val="24"/>
        </w:rPr>
        <w:t>. Социальное восприятие: как узнавать другого человека</w:t>
      </w:r>
    </w:p>
    <w:p w:rsidR="009562ED" w:rsidRPr="00066F36" w:rsidRDefault="009562ED" w:rsidP="00066F36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 xml:space="preserve">Цель: </w:t>
      </w:r>
      <w:r w:rsidRPr="00066F36">
        <w:rPr>
          <w:rFonts w:eastAsia="Calibri" w:cs="Times New Roman"/>
          <w:i/>
          <w:sz w:val="24"/>
          <w:szCs w:val="24"/>
        </w:rPr>
        <w:t>содействие оптимизации общения подростков с окружающими; обучение подростков пониманию других людей.</w:t>
      </w:r>
    </w:p>
    <w:p w:rsidR="00BA049E" w:rsidRPr="00066F36" w:rsidRDefault="00BA049E" w:rsidP="00066F36">
      <w:pPr>
        <w:spacing w:after="0" w:line="240" w:lineRule="auto"/>
        <w:rPr>
          <w:sz w:val="24"/>
          <w:szCs w:val="24"/>
          <w:u w:val="single"/>
        </w:rPr>
      </w:pPr>
      <w:r w:rsidRPr="00066F36">
        <w:rPr>
          <w:rFonts w:eastAsia="Calibri" w:cs="Times New Roman"/>
          <w:b/>
          <w:i/>
          <w:sz w:val="24"/>
          <w:szCs w:val="24"/>
        </w:rPr>
        <w:t>Формы организации и виды деятельности:</w:t>
      </w:r>
      <w:r w:rsidRPr="00066F36">
        <w:rPr>
          <w:sz w:val="24"/>
          <w:szCs w:val="24"/>
          <w:u w:val="single"/>
        </w:rPr>
        <w:t>беседа, игра, сказка, самоописание, моделирование ситуаций, элементы тренинга, конструктивная обратная связь.</w:t>
      </w:r>
    </w:p>
    <w:p w:rsidR="009562ED" w:rsidRPr="00066F36" w:rsidRDefault="009562ED" w:rsidP="00066F36">
      <w:pPr>
        <w:tabs>
          <w:tab w:val="left" w:pos="1890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ab/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12. Как мы получаем информацию о человеке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Социальное восприятие другого человека. Невербальная коммуникация.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sz w:val="24"/>
          <w:szCs w:val="24"/>
        </w:rPr>
        <w:t>. Упражнения: «Понимать окружающих – это..», «Я тебя понимаю», «Покажи состояние жестом».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13. Учимся понимать жесты и позы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 xml:space="preserve">Жесты и поза человека – источник информации. Жесты, отражающие состояние.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«Узнай чувство», «Придумай ситуацию», «Разговор по телефону».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14. Жесты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 xml:space="preserve"> Жесты как средство выражения чувств. Развить навыки идентификации эмоционального состояния других людей по вербальным признакам, проявляющимся в поведении.   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lastRenderedPageBreak/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«Найди лишнее слово», «Жесты», «Живое зеркало», «Фотография на память».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15. Невербальные признаки обмана(1ч.)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 xml:space="preserve">Обозначение, возможных, невербальных признаков обмана: повышение голоса, частое моргание, избегание контакта глаз, преувеличенное выражение эмоций и так далее.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«Найди закономерность», «О чем говорят жесты?», «Искренний комплимент», «Врунишка».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16. Понимание причин поведения людей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Умения понимать причины поведения других людей. Ошибки восприятия другого человека.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«Определи причину», «Скажи так, чтобы тебя поняли», «Что я сейчас чувствую, о чем думаю».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17.  Впечатление, которое мы производим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 xml:space="preserve">Первое впечатление. Объективность и основания первого впечатления о человеке.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«Первое впечатление», «Как произвести хорошее впечатление», «Я меняю школу», «Я устраиваюсь на работу».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18. Из чего складывается впечатление о человеке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Внешние характеристики первого впечатления о человеке: лицо, фигура, походка. Влияние личного представления, отношения и чувств к человеку на формирование первого впечатления.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«Что мы помним о человеке», «Впечатление», «Новый учитель».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19. Способы понимания социальной информации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 xml:space="preserve">Различие понятий «восприятие» и «понимание». Связь жизненного опыта с пониманием социальной информации.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«Аналогии», «Рекламные агенты», «Шпионы».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20. Влияние эмоций на познание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 xml:space="preserve">Эмоциональные эффекты, влияющие на запоминание информации. Эффект автоматической бдительности. Эффект влияния настроения на суждение. </w:t>
      </w: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«Сердитое лицо», «Мы все похожи», «Какая информация лучше запоминается».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21. Обобщение темы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Практика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«Вспомним изученное», «Счастье –это когда тебя понимают», «Сыщики», «Признак разделения». Общий рисунок «Счастье».</w:t>
      </w:r>
    </w:p>
    <w:p w:rsidR="0026071C" w:rsidRPr="00066F36" w:rsidRDefault="0026071C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26071C" w:rsidRPr="00066F36" w:rsidRDefault="0026071C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 xml:space="preserve">Тема </w:t>
      </w:r>
      <w:r w:rsidRPr="00066F36">
        <w:rPr>
          <w:rFonts w:eastAsia="Calibri" w:cs="Times New Roman"/>
          <w:b/>
          <w:sz w:val="24"/>
          <w:szCs w:val="24"/>
          <w:lang w:val="en-US"/>
        </w:rPr>
        <w:t>III</w:t>
      </w:r>
      <w:r w:rsidRPr="00066F36">
        <w:rPr>
          <w:rFonts w:eastAsia="Calibri" w:cs="Times New Roman"/>
          <w:b/>
          <w:sz w:val="24"/>
          <w:szCs w:val="24"/>
        </w:rPr>
        <w:t>. Межличностная привлекательность: любовь, дружба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 xml:space="preserve">Цель: </w:t>
      </w:r>
      <w:r w:rsidRPr="00066F36">
        <w:rPr>
          <w:rFonts w:eastAsia="Calibri" w:cs="Times New Roman"/>
          <w:i/>
          <w:sz w:val="24"/>
          <w:szCs w:val="24"/>
        </w:rPr>
        <w:t>развитие рефлексии процесса общения со сверстниками.</w:t>
      </w:r>
    </w:p>
    <w:p w:rsidR="00BA049E" w:rsidRPr="00066F36" w:rsidRDefault="00BA049E" w:rsidP="00066F36">
      <w:pPr>
        <w:spacing w:after="0" w:line="240" w:lineRule="auto"/>
        <w:rPr>
          <w:sz w:val="24"/>
          <w:szCs w:val="24"/>
          <w:u w:val="single"/>
        </w:rPr>
      </w:pPr>
      <w:r w:rsidRPr="00066F36">
        <w:rPr>
          <w:rFonts w:eastAsia="Calibri" w:cs="Times New Roman"/>
          <w:b/>
          <w:i/>
          <w:sz w:val="24"/>
          <w:szCs w:val="24"/>
        </w:rPr>
        <w:t>Формы организации и виды деятельности:</w:t>
      </w:r>
      <w:r w:rsidRPr="00066F36">
        <w:rPr>
          <w:sz w:val="24"/>
          <w:szCs w:val="24"/>
          <w:u w:val="single"/>
        </w:rPr>
        <w:t>беседа, игра, сказка, самоописание, моделирование ситуаций, элементы тренинга, конструктивная обратная связь.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22. Взаимность или обоюдная привлекательность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Симпатия. Знаки симпатии. Основные трудности в проявлении симпатии у подростков. Неадекватные средства привлечения внимания: агрессия и насмешки.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«Легко ли передать симпатию?», «Самый лучший комплимент», «Передай взглядом», «Найди слово».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23. Дружба. Четыре модели общения(1ч.)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Модели общения. Позитивное представление о себе и принятие других. Позитивное представление о себе и негативное о других. Портрет идеального друга. Основные законы дружбы.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«Что для тебя значимо», «Твоё мнение», «Три качества», «На приёме у психолога».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24. Романтические отношения или влюблённость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lastRenderedPageBreak/>
        <w:t>Влюблённость и любовь. Объекты любви. В кого может влюбиться подросток. Особенности подростковой влюблённости. Влюблённость без взаимности.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«Продолжи ряд», «Как тебе сказать о…», «На приёме у психолога».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25. Любовь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Практика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>Прочтение и обсуждение стихов о любви. Упражнение с последующей дискуссией «Какие слова подходят».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26. Переживание любви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Практика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>Размышления над вопросами упражнения«Может ли так быть…», упражнения: «Я - философ», «Подарок».</w:t>
      </w:r>
    </w:p>
    <w:p w:rsidR="0026071C" w:rsidRPr="00066F36" w:rsidRDefault="0026071C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26071C" w:rsidRPr="00066F36" w:rsidRDefault="0026071C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26071C" w:rsidRPr="00066F36" w:rsidRDefault="0026071C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26071C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27. Что помогает и что мешает любви (1ч.)</w:t>
      </w:r>
    </w:p>
    <w:p w:rsidR="0026071C" w:rsidRPr="00066F36" w:rsidRDefault="0026071C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Влияние особенностей эмоциональной сферы человека на его способность к любви. Любовь и взаимоотношения с родителями. Моделирование ситуации «Психологическая задача».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«Может ли быть так», «Подарок».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562ED" w:rsidRPr="00066F36" w:rsidRDefault="009562ED" w:rsidP="00066F3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 xml:space="preserve">Тема </w:t>
      </w:r>
      <w:r w:rsidRPr="00066F36">
        <w:rPr>
          <w:rFonts w:eastAsia="Calibri" w:cs="Times New Roman"/>
          <w:b/>
          <w:sz w:val="24"/>
          <w:szCs w:val="24"/>
          <w:lang w:val="en-US"/>
        </w:rPr>
        <w:t>IV</w:t>
      </w:r>
      <w:r w:rsidRPr="00066F36">
        <w:rPr>
          <w:rFonts w:eastAsia="Calibri" w:cs="Times New Roman"/>
          <w:b/>
          <w:sz w:val="24"/>
          <w:szCs w:val="24"/>
        </w:rPr>
        <w:t>. Социальное восприятие: как узнавать другого человека</w:t>
      </w:r>
    </w:p>
    <w:p w:rsidR="009562ED" w:rsidRPr="00066F36" w:rsidRDefault="009562ED" w:rsidP="00066F36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 xml:space="preserve">Цель: </w:t>
      </w:r>
      <w:r w:rsidRPr="00066F36">
        <w:rPr>
          <w:rFonts w:eastAsia="Calibri" w:cs="Times New Roman"/>
          <w:i/>
          <w:sz w:val="24"/>
          <w:szCs w:val="24"/>
        </w:rPr>
        <w:t>содействие расширению самосознания подростков.</w:t>
      </w:r>
    </w:p>
    <w:p w:rsidR="00BA049E" w:rsidRPr="00066F36" w:rsidRDefault="00BA049E" w:rsidP="00066F36">
      <w:pPr>
        <w:spacing w:after="0" w:line="240" w:lineRule="auto"/>
        <w:rPr>
          <w:sz w:val="24"/>
          <w:szCs w:val="24"/>
          <w:u w:val="single"/>
        </w:rPr>
      </w:pPr>
      <w:r w:rsidRPr="00066F36">
        <w:rPr>
          <w:rFonts w:eastAsia="Calibri" w:cs="Times New Roman"/>
          <w:b/>
          <w:i/>
          <w:sz w:val="24"/>
          <w:szCs w:val="24"/>
        </w:rPr>
        <w:t>Формы организации и виды деятельности:</w:t>
      </w:r>
      <w:r w:rsidRPr="00066F36">
        <w:rPr>
          <w:sz w:val="24"/>
          <w:szCs w:val="24"/>
          <w:u w:val="single"/>
        </w:rPr>
        <w:t>беседа, игра, сказка, самоописание, моделирование ситуаций, элементы тренинга, конструктивная обратная связь.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28. Я - концепция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 xml:space="preserve">Формирование Я-концепции. Реалистичная и искаженная Я-концепция человека. Парадокс перфекциониста.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«Найди чувство», «Умственный мусор», «Корзина для мусора», «Общая деталь».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29. Самоуважение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 xml:space="preserve">Я-концепция. Идеальное Я и его влияние на самоуважение. Самоуважение и внешность. Способы повышения самооценки.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 xml:space="preserve">. </w:t>
      </w:r>
      <w:r w:rsidRPr="00066F36">
        <w:rPr>
          <w:rFonts w:eastAsia="Calibri" w:cs="Times New Roman"/>
          <w:sz w:val="24"/>
          <w:szCs w:val="24"/>
        </w:rPr>
        <w:t xml:space="preserve">Упражнения: «Лишнее слово», «Самоуважение», «Слово на спине», «Коктейль движений».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30. Самоконтроль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 xml:space="preserve">Самоконтроль. Умение владеть своим поведением. Противостояние воздействиям внешней среды и внутренним влечениям. Влияние уровня развитости самоконтроля на успешность жизнедеятельности человека. 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«Найди слово», «Самоконтроль», «Реши задачу», «Письмо на руке», «Секрет учителя».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31. Самоэффективность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>Раскрытие понятия «самоэффективность». Мотивация успеха и мотивация избегания неудачи. Взаимосвязь ожидания успеха и достижения цели. Повышение самоэффективности. Восприятие ошибки как жизненного опыта.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часть.</w:t>
      </w:r>
      <w:r w:rsidRPr="00066F36">
        <w:rPr>
          <w:rFonts w:eastAsia="Calibri" w:cs="Times New Roman"/>
          <w:sz w:val="24"/>
          <w:szCs w:val="24"/>
        </w:rPr>
        <w:t>Упражнения: «Установи аналогию», «На что влияет самоэффективность», «Умственный мусор», «Ирландская дуэль».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32. Личностные особенности юношей и девушек (1ч.)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 xml:space="preserve">Пол как ключевой аспект Я. Отличительные признаки поведения мальчиков и девочек. Женские и мужские качества.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 xml:space="preserve">Практическаячасть. </w:t>
      </w:r>
      <w:r w:rsidRPr="00066F36">
        <w:rPr>
          <w:rFonts w:eastAsia="Calibri" w:cs="Times New Roman"/>
          <w:sz w:val="24"/>
          <w:szCs w:val="24"/>
        </w:rPr>
        <w:t xml:space="preserve">Упражнения: «Умственный мусор», «Женские и мужские качества», «Внутренний мужчина – внутренняя женщина», «Когда девушка забывает», «Любимый цвет-любимое блюдо».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33. Расскажи мне обо мне (1ч)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lastRenderedPageBreak/>
        <w:t xml:space="preserve">Практическое занятие. </w:t>
      </w:r>
      <w:r w:rsidRPr="00066F36">
        <w:rPr>
          <w:rFonts w:eastAsia="Calibri" w:cs="Times New Roman"/>
          <w:sz w:val="24"/>
          <w:szCs w:val="24"/>
        </w:rPr>
        <w:t>Выполнение упражнения «Расскажи мне обо мне», направленное на осознание</w:t>
      </w:r>
      <w:r w:rsidRPr="00066F36">
        <w:rPr>
          <w:sz w:val="24"/>
          <w:szCs w:val="24"/>
        </w:rPr>
        <w:t xml:space="preserve"> ценности и уникальности каждой личности. </w:t>
      </w:r>
      <w:r w:rsidRPr="00066F36">
        <w:rPr>
          <w:rFonts w:eastAsia="Calibri" w:cs="Times New Roman"/>
          <w:sz w:val="24"/>
          <w:szCs w:val="24"/>
        </w:rPr>
        <w:t>Методика «Неоконченные предложения».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34. Итоговое занятие (1ч)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sz w:val="24"/>
          <w:szCs w:val="24"/>
        </w:rPr>
        <w:t xml:space="preserve"> Обобщение основных знаний и   навыков, полученных участниками занятий в течение года. </w:t>
      </w:r>
    </w:p>
    <w:p w:rsidR="009562ED" w:rsidRPr="00066F36" w:rsidRDefault="009562ED" w:rsidP="00066F3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6F36">
        <w:rPr>
          <w:rFonts w:eastAsia="Calibri" w:cs="Times New Roman"/>
          <w:b/>
          <w:i/>
          <w:sz w:val="24"/>
          <w:szCs w:val="24"/>
        </w:rPr>
        <w:t>Практическая часть</w:t>
      </w:r>
      <w:r w:rsidRPr="00066F36">
        <w:rPr>
          <w:rFonts w:eastAsia="Calibri" w:cs="Times New Roman"/>
          <w:b/>
          <w:sz w:val="24"/>
          <w:szCs w:val="24"/>
        </w:rPr>
        <w:t>.</w:t>
      </w:r>
      <w:r w:rsidRPr="00066F36">
        <w:rPr>
          <w:rFonts w:eastAsia="Calibri" w:cs="Times New Roman"/>
          <w:sz w:val="24"/>
          <w:szCs w:val="24"/>
        </w:rPr>
        <w:t xml:space="preserve"> Упражнения: «Продолжи сказку», «Изобрази чувство», «Угадай товарища», «Пожелания».</w:t>
      </w:r>
      <w:r w:rsidRPr="00066F36">
        <w:rPr>
          <w:rFonts w:eastAsia="Times New Roman" w:cs="Times New Roman"/>
          <w:sz w:val="24"/>
          <w:szCs w:val="24"/>
        </w:rPr>
        <w:t>Тест «Области социальной дезадаптации школьника» Б.Р. Матвеева.</w:t>
      </w:r>
    </w:p>
    <w:p w:rsidR="009562ED" w:rsidRPr="00066F36" w:rsidRDefault="00BA049E" w:rsidP="00066F3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066F36">
        <w:rPr>
          <w:rFonts w:eastAsia="Calibri" w:cs="Times New Roman"/>
          <w:b/>
          <w:sz w:val="24"/>
          <w:szCs w:val="24"/>
        </w:rPr>
        <w:t>Т</w:t>
      </w:r>
      <w:r w:rsidR="009562ED" w:rsidRPr="00066F36">
        <w:rPr>
          <w:rFonts w:eastAsia="Calibri" w:cs="Times New Roman"/>
          <w:b/>
          <w:sz w:val="24"/>
          <w:szCs w:val="24"/>
        </w:rPr>
        <w:t>ематическ</w:t>
      </w:r>
      <w:r w:rsidRPr="00066F36">
        <w:rPr>
          <w:rFonts w:eastAsia="Calibri" w:cs="Times New Roman"/>
          <w:b/>
          <w:sz w:val="24"/>
          <w:szCs w:val="24"/>
        </w:rPr>
        <w:t>ое</w:t>
      </w:r>
      <w:r w:rsidR="009562ED" w:rsidRPr="00066F36">
        <w:rPr>
          <w:rFonts w:eastAsia="Calibri" w:cs="Times New Roman"/>
          <w:b/>
          <w:sz w:val="24"/>
          <w:szCs w:val="24"/>
        </w:rPr>
        <w:t xml:space="preserve"> план</w:t>
      </w:r>
      <w:r w:rsidRPr="00066F36">
        <w:rPr>
          <w:rFonts w:eastAsia="Calibri" w:cs="Times New Roman"/>
          <w:b/>
          <w:sz w:val="24"/>
          <w:szCs w:val="24"/>
        </w:rPr>
        <w:t>ирование</w:t>
      </w:r>
    </w:p>
    <w:p w:rsidR="009562ED" w:rsidRPr="00066F36" w:rsidRDefault="009562ED" w:rsidP="00066F3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4064"/>
        <w:gridCol w:w="1012"/>
        <w:gridCol w:w="1180"/>
        <w:gridCol w:w="1396"/>
        <w:gridCol w:w="2102"/>
      </w:tblGrid>
      <w:tr w:rsidR="009562ED" w:rsidRPr="00066F36" w:rsidTr="009562ED">
        <w:trPr>
          <w:trHeight w:val="41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66F36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66F36">
              <w:rPr>
                <w:rFonts w:eastAsia="Calibri" w:cs="Times New Roman"/>
                <w:b/>
                <w:sz w:val="24"/>
                <w:szCs w:val="24"/>
              </w:rPr>
              <w:t>Наименование разделов, тема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66F36">
              <w:rPr>
                <w:rFonts w:eastAsia="Calibri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66F36">
              <w:rPr>
                <w:rFonts w:eastAsia="Calibri" w:cs="Times New Roman"/>
                <w:b/>
                <w:sz w:val="24"/>
                <w:szCs w:val="24"/>
              </w:rPr>
              <w:t>В том числе</w:t>
            </w:r>
          </w:p>
          <w:p w:rsidR="009562ED" w:rsidRPr="00066F36" w:rsidRDefault="009562ED" w:rsidP="00066F3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66F36">
              <w:rPr>
                <w:rFonts w:eastAsia="Calibri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562ED" w:rsidRPr="00066F36" w:rsidTr="009562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66F36">
              <w:rPr>
                <w:rFonts w:eastAsia="Calibri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66F36">
              <w:rPr>
                <w:rFonts w:eastAsia="Calibri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066F36">
              <w:rPr>
                <w:rFonts w:eastAsia="Calibri" w:cs="Times New Roman"/>
                <w:i/>
                <w:sz w:val="24"/>
                <w:szCs w:val="24"/>
              </w:rPr>
              <w:t>Эмоциональная сфера человека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Знакомство. Введение в мир психологии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0</w:t>
            </w:r>
            <w:r w:rsidRPr="00066F36">
              <w:rPr>
                <w:rFonts w:eastAsia="Calibri" w:cs="Times New Roman"/>
                <w:sz w:val="24"/>
                <w:szCs w:val="24"/>
              </w:rPr>
              <w:t>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Опрос. Тест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Почему нам нужно изучать чувства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Основные законы психологии эмоций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Запреты на чувства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Эффект обратного действия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Эмоции и чувства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Психические состояния и их свойства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Настроение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Как управлять своим состоянием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Стресс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Психогигиена эмоциональной жизни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066F36">
              <w:rPr>
                <w:rFonts w:eastAsia="Calibri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066F36">
              <w:rPr>
                <w:rFonts w:eastAsia="Calibri" w:cs="Times New Roman"/>
                <w:i/>
                <w:sz w:val="24"/>
                <w:szCs w:val="24"/>
              </w:rPr>
              <w:t>Социальное восприятие: как узнавать другого человека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Как мы получаем информацию о человеке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Учимся понимать жесты и позы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Жесты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Невербальные признаки обмана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Понимание причин поведения людей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Впечатление, которое мы производим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Из чего складывается впечатление о человеке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Способы понимания социальной информации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Влияние эмоций на познание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Опрос, рисунок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Обобщение темы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066F36">
              <w:rPr>
                <w:rFonts w:eastAsia="Calibri" w:cs="Times New Roman"/>
                <w:i/>
                <w:sz w:val="24"/>
                <w:szCs w:val="24"/>
              </w:rPr>
              <w:t>Межличностнаяпривлекательность: любовь, дружба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Взаимность или обоюдная привлекательность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Дружба. Четыре модели общения.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Романтические отношения или влюблённость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Любовь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Переживание любви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Что помогает и что мешает любви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066F36">
              <w:rPr>
                <w:rFonts w:eastAsia="Calibri" w:cs="Times New Roman"/>
                <w:i/>
                <w:sz w:val="24"/>
                <w:szCs w:val="24"/>
              </w:rPr>
              <w:t>Я –концепция и её основные компоненты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Я - концепция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Самоуважение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Самоэффективность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Личностные особенности юношей и девушек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0.9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Расскажи мне обо мне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66F36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66F36">
              <w:rPr>
                <w:rFonts w:eastAsia="Calibri" w:cs="Times New Roman"/>
                <w:sz w:val="24"/>
                <w:szCs w:val="24"/>
              </w:rPr>
              <w:t>Опрос, контрольная  методика</w:t>
            </w:r>
          </w:p>
        </w:tc>
      </w:tr>
      <w:tr w:rsidR="009562ED" w:rsidRPr="00066F36" w:rsidTr="009562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66F36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66F36">
              <w:rPr>
                <w:rFonts w:eastAsia="Calibri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66F36">
              <w:rPr>
                <w:rFonts w:eastAsia="Calibri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66F36">
              <w:rPr>
                <w:rFonts w:eastAsia="Calibri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D" w:rsidRPr="00066F36" w:rsidRDefault="009562ED" w:rsidP="00066F3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9562ED" w:rsidRPr="00066F36" w:rsidRDefault="009562ED" w:rsidP="00066F3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9562ED" w:rsidRPr="00066F36" w:rsidRDefault="009562ED" w:rsidP="00066F3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9562ED" w:rsidRPr="00066F36" w:rsidRDefault="009562ED" w:rsidP="00066F3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26071C" w:rsidRPr="00066F36" w:rsidRDefault="0026071C" w:rsidP="00066F3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26071C" w:rsidRPr="00066F36" w:rsidRDefault="0026071C" w:rsidP="00066F3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9562ED" w:rsidRPr="00066F36" w:rsidRDefault="009562ED" w:rsidP="00066F36">
      <w:pPr>
        <w:spacing w:after="0" w:line="240" w:lineRule="auto"/>
        <w:rPr>
          <w:sz w:val="24"/>
          <w:szCs w:val="24"/>
        </w:rPr>
      </w:pPr>
    </w:p>
    <w:p w:rsidR="009562ED" w:rsidRPr="00066F36" w:rsidRDefault="009562ED" w:rsidP="00066F36">
      <w:pPr>
        <w:spacing w:after="0" w:line="240" w:lineRule="auto"/>
        <w:rPr>
          <w:sz w:val="24"/>
          <w:szCs w:val="24"/>
        </w:rPr>
      </w:pPr>
    </w:p>
    <w:p w:rsidR="009562ED" w:rsidRPr="00066F36" w:rsidRDefault="009562ED" w:rsidP="00066F3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562ED" w:rsidRPr="00066F36" w:rsidSect="0026071C">
      <w:footerReference w:type="default" r:id="rId7"/>
      <w:pgSz w:w="11906" w:h="16838"/>
      <w:pgMar w:top="568" w:right="850" w:bottom="28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89" w:rsidRDefault="005E6489" w:rsidP="00145612">
      <w:pPr>
        <w:spacing w:after="0" w:line="240" w:lineRule="auto"/>
      </w:pPr>
      <w:r>
        <w:separator/>
      </w:r>
    </w:p>
  </w:endnote>
  <w:endnote w:type="continuationSeparator" w:id="1">
    <w:p w:rsidR="005E6489" w:rsidRDefault="005E6489" w:rsidP="0014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657923"/>
      <w:docPartObj>
        <w:docPartGallery w:val="Page Numbers (Bottom of Page)"/>
        <w:docPartUnique/>
      </w:docPartObj>
    </w:sdtPr>
    <w:sdtContent>
      <w:p w:rsidR="00145612" w:rsidRDefault="00F62A9B">
        <w:pPr>
          <w:pStyle w:val="aa"/>
          <w:jc w:val="right"/>
        </w:pPr>
        <w:r>
          <w:fldChar w:fldCharType="begin"/>
        </w:r>
        <w:r w:rsidR="00145612">
          <w:instrText>PAGE   \* MERGEFORMAT</w:instrText>
        </w:r>
        <w:r>
          <w:fldChar w:fldCharType="separate"/>
        </w:r>
        <w:r w:rsidR="00066F36">
          <w:rPr>
            <w:noProof/>
          </w:rPr>
          <w:t>3</w:t>
        </w:r>
        <w:r>
          <w:fldChar w:fldCharType="end"/>
        </w:r>
      </w:p>
    </w:sdtContent>
  </w:sdt>
  <w:p w:rsidR="00145612" w:rsidRDefault="001456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89" w:rsidRDefault="005E6489" w:rsidP="00145612">
      <w:pPr>
        <w:spacing w:after="0" w:line="240" w:lineRule="auto"/>
      </w:pPr>
      <w:r>
        <w:separator/>
      </w:r>
    </w:p>
  </w:footnote>
  <w:footnote w:type="continuationSeparator" w:id="1">
    <w:p w:rsidR="005E6489" w:rsidRDefault="005E6489" w:rsidP="0014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EA7"/>
    <w:multiLevelType w:val="hybridMultilevel"/>
    <w:tmpl w:val="03264A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52497"/>
    <w:multiLevelType w:val="hybridMultilevel"/>
    <w:tmpl w:val="FEA6E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F10C3"/>
    <w:multiLevelType w:val="hybridMultilevel"/>
    <w:tmpl w:val="D8606516"/>
    <w:lvl w:ilvl="0" w:tplc="5F72F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03623"/>
    <w:multiLevelType w:val="hybridMultilevel"/>
    <w:tmpl w:val="E83AB78A"/>
    <w:lvl w:ilvl="0" w:tplc="DD04A1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24AB6"/>
    <w:multiLevelType w:val="hybridMultilevel"/>
    <w:tmpl w:val="0504A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2ED"/>
    <w:rsid w:val="00066F36"/>
    <w:rsid w:val="00145612"/>
    <w:rsid w:val="0026071C"/>
    <w:rsid w:val="004039FD"/>
    <w:rsid w:val="005E6489"/>
    <w:rsid w:val="009562ED"/>
    <w:rsid w:val="00BA049E"/>
    <w:rsid w:val="00BE4F99"/>
    <w:rsid w:val="00D22B47"/>
    <w:rsid w:val="00F6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E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писок"/>
    <w:link w:val="a4"/>
    <w:uiPriority w:val="1"/>
    <w:qFormat/>
    <w:rsid w:val="009562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список Знак"/>
    <w:basedOn w:val="a0"/>
    <w:link w:val="a3"/>
    <w:uiPriority w:val="1"/>
    <w:rsid w:val="009562ED"/>
    <w:rPr>
      <w:rFonts w:ascii="Calibri" w:eastAsia="Times New Roman" w:hAnsi="Calibri" w:cs="Times New Roman"/>
      <w:lang w:eastAsia="ru-RU"/>
    </w:rPr>
  </w:style>
  <w:style w:type="character" w:customStyle="1" w:styleId="a5">
    <w:name w:val="А_основной Знак"/>
    <w:link w:val="a6"/>
    <w:locked/>
    <w:rsid w:val="009562ED"/>
    <w:rPr>
      <w:sz w:val="24"/>
      <w:szCs w:val="28"/>
    </w:rPr>
  </w:style>
  <w:style w:type="paragraph" w:customStyle="1" w:styleId="a6">
    <w:name w:val="А_основной"/>
    <w:basedOn w:val="a"/>
    <w:link w:val="a5"/>
    <w:qFormat/>
    <w:rsid w:val="009562ED"/>
    <w:pPr>
      <w:spacing w:after="0" w:line="240" w:lineRule="auto"/>
      <w:ind w:firstLine="709"/>
      <w:jc w:val="both"/>
    </w:pPr>
    <w:rPr>
      <w:rFonts w:asciiTheme="minorHAnsi" w:hAnsiTheme="minorHAnsi"/>
      <w:sz w:val="24"/>
      <w:szCs w:val="28"/>
    </w:rPr>
  </w:style>
  <w:style w:type="paragraph" w:styleId="a7">
    <w:name w:val="List Paragraph"/>
    <w:basedOn w:val="a"/>
    <w:uiPriority w:val="34"/>
    <w:qFormat/>
    <w:rsid w:val="009562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5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62ED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5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62E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5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pc</dc:creator>
  <cp:keywords/>
  <dc:description/>
  <cp:lastModifiedBy>User</cp:lastModifiedBy>
  <cp:revision>2</cp:revision>
  <dcterms:created xsi:type="dcterms:W3CDTF">2016-09-11T11:21:00Z</dcterms:created>
  <dcterms:modified xsi:type="dcterms:W3CDTF">2019-03-28T07:51:00Z</dcterms:modified>
</cp:coreProperties>
</file>