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610"/>
      </w:tblGrid>
      <w:tr w:rsidR="00181AD1" w:rsidRPr="00181AD1" w:rsidTr="00181AD1">
        <w:trPr>
          <w:trHeight w:val="3341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AD1" w:rsidRPr="00181AD1" w:rsidRDefault="00181AD1" w:rsidP="00181AD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1AD1">
              <w:rPr>
                <w:rFonts w:ascii="Calibri" w:eastAsia="Times New Roman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29845</wp:posOffset>
                  </wp:positionV>
                  <wp:extent cx="466725" cy="624840"/>
                  <wp:effectExtent l="0" t="0" r="9525" b="3810"/>
                  <wp:wrapTopAndBottom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AD1">
              <w:rPr>
                <w:rFonts w:eastAsia="Times New Roman"/>
                <w:b/>
                <w:sz w:val="28"/>
                <w:szCs w:val="28"/>
              </w:rPr>
              <w:t>Управление образования</w:t>
            </w:r>
          </w:p>
          <w:p w:rsidR="00181AD1" w:rsidRPr="00181AD1" w:rsidRDefault="00181AD1" w:rsidP="00181AD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1AD1">
              <w:rPr>
                <w:rFonts w:eastAsia="Times New Roman"/>
                <w:b/>
                <w:sz w:val="28"/>
                <w:szCs w:val="28"/>
              </w:rPr>
              <w:t>администрации города Прокопьевска</w:t>
            </w:r>
          </w:p>
          <w:p w:rsidR="00181AD1" w:rsidRPr="00181AD1" w:rsidRDefault="00181AD1" w:rsidP="00181A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1AD1">
              <w:rPr>
                <w:rFonts w:eastAsia="Times New Roman"/>
                <w:sz w:val="24"/>
                <w:szCs w:val="24"/>
              </w:rPr>
              <w:t>653000, Кемеровская область,</w:t>
            </w:r>
          </w:p>
          <w:p w:rsidR="00181AD1" w:rsidRPr="00181AD1" w:rsidRDefault="00181AD1" w:rsidP="00181A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1AD1">
              <w:rPr>
                <w:rFonts w:eastAsia="Times New Roman"/>
                <w:sz w:val="24"/>
                <w:szCs w:val="24"/>
              </w:rPr>
              <w:t>г. Прокопьевск, пр-т Шахтеров, 31</w:t>
            </w:r>
          </w:p>
          <w:p w:rsidR="00181AD1" w:rsidRPr="00181AD1" w:rsidRDefault="00181AD1" w:rsidP="00181A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1AD1">
              <w:rPr>
                <w:rFonts w:eastAsia="Times New Roman"/>
                <w:sz w:val="24"/>
                <w:szCs w:val="24"/>
              </w:rPr>
              <w:t>тел./факс (3846) 61-48-57</w:t>
            </w:r>
          </w:p>
          <w:p w:rsidR="00181AD1" w:rsidRPr="00181AD1" w:rsidRDefault="00181AD1" w:rsidP="00181A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1AD1">
              <w:rPr>
                <w:rFonts w:eastAsia="Times New Roman"/>
                <w:sz w:val="24"/>
                <w:szCs w:val="24"/>
              </w:rPr>
              <w:t>E-</w:t>
            </w:r>
            <w:proofErr w:type="spellStart"/>
            <w:r w:rsidRPr="00181AD1"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 w:rsidRPr="00181AD1">
              <w:rPr>
                <w:rFonts w:eastAsia="Times New Roman"/>
                <w:sz w:val="24"/>
                <w:szCs w:val="24"/>
              </w:rPr>
              <w:t>: edu-prk@mail.ru</w:t>
            </w:r>
          </w:p>
          <w:p w:rsidR="00181AD1" w:rsidRPr="00181AD1" w:rsidRDefault="00181AD1" w:rsidP="00181AD1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81AD1" w:rsidRPr="00181AD1" w:rsidRDefault="00181AD1" w:rsidP="00181AD1">
            <w:pPr>
              <w:rPr>
                <w:rFonts w:eastAsia="Times New Roman"/>
                <w:b/>
                <w:sz w:val="24"/>
                <w:szCs w:val="24"/>
              </w:rPr>
            </w:pPr>
            <w:r w:rsidRPr="00181AD1">
              <w:rPr>
                <w:rFonts w:eastAsia="Times New Roman"/>
                <w:b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b/>
                <w:sz w:val="24"/>
                <w:szCs w:val="24"/>
              </w:rPr>
              <w:t>27</w:t>
            </w:r>
            <w:r w:rsidRPr="00181AD1">
              <w:rPr>
                <w:rFonts w:eastAsia="Times New Roman"/>
                <w:b/>
                <w:sz w:val="24"/>
                <w:szCs w:val="24"/>
              </w:rPr>
              <w:t>.05.2020 г.</w:t>
            </w:r>
          </w:p>
          <w:p w:rsidR="00181AD1" w:rsidRPr="00181AD1" w:rsidRDefault="00181AD1" w:rsidP="00181A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AD1" w:rsidRPr="00181AD1" w:rsidRDefault="00181AD1" w:rsidP="00181AD1">
            <w:pPr>
              <w:rPr>
                <w:rFonts w:eastAsia="Times New Roman"/>
                <w:sz w:val="28"/>
                <w:szCs w:val="20"/>
              </w:rPr>
            </w:pPr>
          </w:p>
          <w:p w:rsidR="00181AD1" w:rsidRPr="00181AD1" w:rsidRDefault="00181AD1" w:rsidP="00181AD1">
            <w:pPr>
              <w:rPr>
                <w:rFonts w:eastAsia="Times New Roman"/>
                <w:sz w:val="28"/>
                <w:szCs w:val="20"/>
              </w:rPr>
            </w:pPr>
          </w:p>
          <w:p w:rsidR="00181AD1" w:rsidRPr="00181AD1" w:rsidRDefault="00181AD1" w:rsidP="00181AD1">
            <w:pPr>
              <w:rPr>
                <w:rFonts w:eastAsia="Times New Roman"/>
                <w:sz w:val="28"/>
                <w:szCs w:val="20"/>
              </w:rPr>
            </w:pPr>
          </w:p>
          <w:p w:rsidR="00181AD1" w:rsidRPr="00181AD1" w:rsidRDefault="00181AD1" w:rsidP="00181AD1">
            <w:pPr>
              <w:rPr>
                <w:rFonts w:eastAsia="Times New Roman"/>
                <w:sz w:val="28"/>
                <w:szCs w:val="20"/>
              </w:rPr>
            </w:pPr>
          </w:p>
          <w:p w:rsidR="00181AD1" w:rsidRPr="00181AD1" w:rsidRDefault="00181AD1" w:rsidP="00181AD1">
            <w:pPr>
              <w:rPr>
                <w:rFonts w:eastAsia="Times New Roman"/>
                <w:sz w:val="28"/>
                <w:szCs w:val="20"/>
              </w:rPr>
            </w:pPr>
            <w:r w:rsidRPr="00181AD1">
              <w:rPr>
                <w:rFonts w:eastAsia="Times New Roman"/>
                <w:sz w:val="28"/>
                <w:szCs w:val="20"/>
              </w:rPr>
              <w:t xml:space="preserve">       </w:t>
            </w:r>
          </w:p>
          <w:p w:rsidR="00181AD1" w:rsidRPr="00181AD1" w:rsidRDefault="00181AD1" w:rsidP="00181AD1">
            <w:pPr>
              <w:rPr>
                <w:rFonts w:eastAsia="Times New Roman"/>
                <w:sz w:val="28"/>
                <w:szCs w:val="20"/>
              </w:rPr>
            </w:pPr>
            <w:r w:rsidRPr="00181AD1">
              <w:rPr>
                <w:rFonts w:eastAsia="Times New Roman"/>
                <w:sz w:val="28"/>
                <w:szCs w:val="20"/>
              </w:rPr>
              <w:t xml:space="preserve">       Руководителям </w:t>
            </w:r>
          </w:p>
          <w:p w:rsidR="00181AD1" w:rsidRPr="00181AD1" w:rsidRDefault="00181AD1" w:rsidP="00181AD1">
            <w:pPr>
              <w:rPr>
                <w:rFonts w:eastAsia="Times New Roman"/>
                <w:sz w:val="28"/>
                <w:szCs w:val="20"/>
              </w:rPr>
            </w:pPr>
            <w:r w:rsidRPr="00181AD1">
              <w:rPr>
                <w:rFonts w:eastAsia="Times New Roman"/>
                <w:sz w:val="28"/>
                <w:szCs w:val="20"/>
              </w:rPr>
              <w:t xml:space="preserve">       образовательных учреждений</w:t>
            </w:r>
          </w:p>
          <w:p w:rsidR="00181AD1" w:rsidRPr="00181AD1" w:rsidRDefault="00181AD1" w:rsidP="00181AD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050FA" w:rsidRDefault="009050FA">
      <w:pPr>
        <w:spacing w:line="200" w:lineRule="exact"/>
        <w:rPr>
          <w:sz w:val="24"/>
          <w:szCs w:val="24"/>
        </w:rPr>
      </w:pPr>
    </w:p>
    <w:p w:rsidR="009050FA" w:rsidRPr="00181AD1" w:rsidRDefault="00181AD1" w:rsidP="00181AD1">
      <w:pPr>
        <w:spacing w:line="200" w:lineRule="exact"/>
        <w:jc w:val="center"/>
        <w:rPr>
          <w:sz w:val="28"/>
          <w:szCs w:val="28"/>
        </w:rPr>
      </w:pPr>
      <w:r w:rsidRPr="00181AD1">
        <w:rPr>
          <w:sz w:val="28"/>
          <w:szCs w:val="28"/>
        </w:rPr>
        <w:t>Уважаемые руководители!</w:t>
      </w:r>
    </w:p>
    <w:p w:rsidR="00181AD1" w:rsidRPr="00181AD1" w:rsidRDefault="00181AD1" w:rsidP="00181AD1">
      <w:pPr>
        <w:spacing w:line="200" w:lineRule="exact"/>
        <w:jc w:val="center"/>
        <w:rPr>
          <w:sz w:val="28"/>
          <w:szCs w:val="28"/>
        </w:rPr>
      </w:pPr>
    </w:p>
    <w:p w:rsidR="009050FA" w:rsidRDefault="00181AD1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дополнение к письму по оказанию материальной помощи выпускникам сообщаю:</w:t>
      </w:r>
    </w:p>
    <w:p w:rsidR="009050FA" w:rsidRDefault="009050FA">
      <w:pPr>
        <w:spacing w:line="52" w:lineRule="exact"/>
        <w:rPr>
          <w:sz w:val="24"/>
          <w:szCs w:val="24"/>
        </w:rPr>
      </w:pPr>
    </w:p>
    <w:p w:rsidR="009050FA" w:rsidRDefault="00181AD1">
      <w:pPr>
        <w:spacing w:line="277" w:lineRule="auto"/>
        <w:ind w:left="70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Постановлению Коллегии Администрации Кемеровской области от 25.05.2020 года № 307 за I квартал 2020</w:t>
      </w:r>
      <w:r>
        <w:rPr>
          <w:rFonts w:eastAsia="Times New Roman"/>
          <w:sz w:val="28"/>
          <w:szCs w:val="28"/>
        </w:rPr>
        <w:t xml:space="preserve"> года величина прожиточного минимума составляет </w:t>
      </w:r>
      <w:r>
        <w:rPr>
          <w:rFonts w:eastAsia="Times New Roman"/>
          <w:color w:val="2C2C2C"/>
          <w:sz w:val="28"/>
          <w:szCs w:val="28"/>
        </w:rPr>
        <w:t>на душу населения—</w:t>
      </w:r>
      <w:r>
        <w:rPr>
          <w:rFonts w:eastAsia="Times New Roman"/>
          <w:b/>
          <w:bCs/>
          <w:color w:val="2C2C2C"/>
          <w:sz w:val="28"/>
          <w:szCs w:val="28"/>
        </w:rPr>
        <w:t>10073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color w:val="2C2C2C"/>
          <w:sz w:val="28"/>
          <w:szCs w:val="28"/>
        </w:rPr>
        <w:t>рублей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color w:val="2C2C2C"/>
          <w:sz w:val="28"/>
          <w:szCs w:val="28"/>
        </w:rPr>
        <w:t>в месяц.</w:t>
      </w:r>
    </w:p>
    <w:p w:rsidR="009050FA" w:rsidRDefault="009050FA">
      <w:pPr>
        <w:spacing w:line="1" w:lineRule="exact"/>
        <w:rPr>
          <w:sz w:val="24"/>
          <w:szCs w:val="24"/>
        </w:rPr>
      </w:pPr>
    </w:p>
    <w:p w:rsidR="009050FA" w:rsidRDefault="00181AD1">
      <w:pPr>
        <w:spacing w:line="286" w:lineRule="auto"/>
        <w:ind w:left="70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</w:t>
      </w:r>
      <w:r w:rsidRPr="00181AD1">
        <w:rPr>
          <w:rFonts w:eastAsia="Times New Roman"/>
          <w:b/>
          <w:sz w:val="28"/>
          <w:szCs w:val="28"/>
        </w:rPr>
        <w:t>внести изменения в информацию</w:t>
      </w:r>
      <w:r>
        <w:rPr>
          <w:rFonts w:eastAsia="Times New Roman"/>
          <w:sz w:val="28"/>
          <w:szCs w:val="28"/>
        </w:rPr>
        <w:t xml:space="preserve"> для выпускников 2019-2020 учебного года и их родителей (законных представителей), </w:t>
      </w:r>
      <w:r w:rsidRPr="00181AD1">
        <w:rPr>
          <w:rFonts w:eastAsia="Times New Roman"/>
          <w:b/>
          <w:sz w:val="28"/>
          <w:szCs w:val="28"/>
        </w:rPr>
        <w:t xml:space="preserve">размещенной на сайтах и стендах </w:t>
      </w:r>
      <w:r>
        <w:rPr>
          <w:rFonts w:eastAsia="Times New Roman"/>
          <w:sz w:val="28"/>
          <w:szCs w:val="28"/>
        </w:rPr>
        <w:t>в общеобразовательных организациях</w:t>
      </w:r>
      <w:r>
        <w:rPr>
          <w:rFonts w:eastAsia="Times New Roman"/>
          <w:sz w:val="28"/>
          <w:szCs w:val="28"/>
        </w:rPr>
        <w:t>.</w:t>
      </w:r>
    </w:p>
    <w:p w:rsidR="009050FA" w:rsidRDefault="009050FA">
      <w:pPr>
        <w:spacing w:line="200" w:lineRule="exact"/>
        <w:rPr>
          <w:sz w:val="24"/>
          <w:szCs w:val="24"/>
        </w:rPr>
      </w:pPr>
    </w:p>
    <w:p w:rsidR="009050FA" w:rsidRDefault="009050FA">
      <w:pPr>
        <w:spacing w:line="220" w:lineRule="exact"/>
        <w:rPr>
          <w:sz w:val="24"/>
          <w:szCs w:val="24"/>
        </w:rPr>
      </w:pPr>
    </w:p>
    <w:p w:rsidR="009050FA" w:rsidRDefault="00181AD1">
      <w:pPr>
        <w:spacing w:line="283" w:lineRule="auto"/>
        <w:ind w:left="2560" w:hanging="18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Приложение: Постановление Коллегии Администрации Кемеровской области от 25.05.2020 года № 307 «Об установлении величины прожиточного минимума на душу населения и по основным социально-демог</w:t>
      </w:r>
      <w:r>
        <w:rPr>
          <w:rFonts w:eastAsia="Times New Roman"/>
          <w:sz w:val="28"/>
          <w:szCs w:val="28"/>
        </w:rPr>
        <w:t>рафическим группам населения Кемеровской области – Кузбасса за первый квартал 2020 года».</w:t>
      </w:r>
      <w:bookmarkStart w:id="0" w:name="_GoBack"/>
      <w:bookmarkEnd w:id="0"/>
    </w:p>
    <w:p w:rsidR="009050FA" w:rsidRDefault="009050FA">
      <w:pPr>
        <w:spacing w:line="200" w:lineRule="exact"/>
        <w:rPr>
          <w:sz w:val="24"/>
          <w:szCs w:val="24"/>
        </w:rPr>
      </w:pPr>
    </w:p>
    <w:p w:rsidR="009050FA" w:rsidRDefault="009050FA">
      <w:pPr>
        <w:spacing w:line="200" w:lineRule="exact"/>
        <w:rPr>
          <w:sz w:val="24"/>
          <w:szCs w:val="24"/>
        </w:rPr>
      </w:pPr>
    </w:p>
    <w:p w:rsidR="009050FA" w:rsidRDefault="009050FA">
      <w:pPr>
        <w:spacing w:line="200" w:lineRule="exact"/>
        <w:rPr>
          <w:sz w:val="24"/>
          <w:szCs w:val="24"/>
        </w:rPr>
      </w:pPr>
    </w:p>
    <w:p w:rsidR="009050FA" w:rsidRDefault="009050FA">
      <w:pPr>
        <w:spacing w:line="310" w:lineRule="exact"/>
        <w:rPr>
          <w:sz w:val="24"/>
          <w:szCs w:val="24"/>
        </w:rPr>
      </w:pPr>
    </w:p>
    <w:p w:rsidR="009050FA" w:rsidRDefault="00181AD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уважением,</w:t>
      </w:r>
    </w:p>
    <w:p w:rsidR="009050FA" w:rsidRDefault="009050FA">
      <w:pPr>
        <w:spacing w:line="40" w:lineRule="exact"/>
        <w:rPr>
          <w:sz w:val="24"/>
          <w:szCs w:val="24"/>
        </w:rPr>
      </w:pPr>
    </w:p>
    <w:p w:rsidR="009050FA" w:rsidRPr="00181AD1" w:rsidRDefault="00181AD1" w:rsidP="00181AD1">
      <w:pPr>
        <w:tabs>
          <w:tab w:val="left" w:pos="7060"/>
        </w:tabs>
        <w:rPr>
          <w:sz w:val="28"/>
          <w:szCs w:val="28"/>
        </w:rPr>
      </w:pPr>
      <w:r w:rsidRPr="00181AD1">
        <w:rPr>
          <w:sz w:val="28"/>
          <w:szCs w:val="28"/>
        </w:rPr>
        <w:t>начальник Управления образования                                            И.А. Бойко</w:t>
      </w:r>
      <w:r w:rsidRPr="00181AD1">
        <w:rPr>
          <w:sz w:val="28"/>
          <w:szCs w:val="28"/>
        </w:rPr>
        <w:tab/>
      </w:r>
    </w:p>
    <w:p w:rsidR="009050FA" w:rsidRPr="00181AD1" w:rsidRDefault="009050FA">
      <w:pPr>
        <w:spacing w:line="20" w:lineRule="exact"/>
        <w:rPr>
          <w:sz w:val="28"/>
          <w:szCs w:val="28"/>
        </w:rPr>
      </w:pPr>
    </w:p>
    <w:p w:rsidR="009050FA" w:rsidRPr="00181AD1" w:rsidRDefault="009050FA">
      <w:pPr>
        <w:rPr>
          <w:sz w:val="28"/>
          <w:szCs w:val="28"/>
        </w:rPr>
        <w:sectPr w:rsidR="009050FA" w:rsidRPr="00181AD1">
          <w:pgSz w:w="11900" w:h="16838"/>
          <w:pgMar w:top="1440" w:right="985" w:bottom="723" w:left="1420" w:header="0" w:footer="0" w:gutter="0"/>
          <w:cols w:space="720" w:equalWidth="0">
            <w:col w:w="9500"/>
          </w:cols>
        </w:sectPr>
      </w:pPr>
    </w:p>
    <w:p w:rsidR="009050FA" w:rsidRPr="00181AD1" w:rsidRDefault="009050FA">
      <w:pPr>
        <w:spacing w:line="200" w:lineRule="exact"/>
        <w:rPr>
          <w:sz w:val="28"/>
          <w:szCs w:val="28"/>
        </w:rPr>
      </w:pPr>
    </w:p>
    <w:p w:rsidR="009050FA" w:rsidRDefault="009050FA">
      <w:pPr>
        <w:spacing w:line="200" w:lineRule="exact"/>
        <w:rPr>
          <w:sz w:val="24"/>
          <w:szCs w:val="24"/>
        </w:rPr>
      </w:pPr>
    </w:p>
    <w:p w:rsidR="009050FA" w:rsidRDefault="009050FA">
      <w:pPr>
        <w:spacing w:line="200" w:lineRule="exact"/>
        <w:rPr>
          <w:sz w:val="24"/>
          <w:szCs w:val="24"/>
        </w:rPr>
      </w:pPr>
    </w:p>
    <w:p w:rsidR="009050FA" w:rsidRDefault="009050FA">
      <w:pPr>
        <w:spacing w:line="335" w:lineRule="exact"/>
        <w:rPr>
          <w:sz w:val="24"/>
          <w:szCs w:val="24"/>
        </w:rPr>
      </w:pPr>
    </w:p>
    <w:p w:rsidR="009050FA" w:rsidRDefault="00181AD1" w:rsidP="00181AD1">
      <w:pPr>
        <w:sectPr w:rsidR="009050FA">
          <w:type w:val="continuous"/>
          <w:pgSz w:w="11900" w:h="16838"/>
          <w:pgMar w:top="1440" w:right="985" w:bottom="723" w:left="1420" w:header="0" w:footer="0" w:gutter="0"/>
          <w:cols w:space="720" w:equalWidth="0">
            <w:col w:w="9500"/>
          </w:cols>
        </w:sectPr>
      </w:pPr>
      <w:r>
        <w:rPr>
          <w:rFonts w:eastAsia="Times New Roman"/>
          <w:sz w:val="19"/>
          <w:szCs w:val="19"/>
        </w:rPr>
        <w:t>Исп.  А.С. Маслова</w:t>
      </w:r>
    </w:p>
    <w:p w:rsidR="009050FA" w:rsidRDefault="00181AD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3587750</wp:posOffset>
            </wp:positionH>
            <wp:positionV relativeFrom="page">
              <wp:posOffset>603250</wp:posOffset>
            </wp:positionV>
            <wp:extent cx="655320" cy="874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0FA" w:rsidRDefault="009050FA">
      <w:pPr>
        <w:spacing w:line="200" w:lineRule="exact"/>
        <w:rPr>
          <w:sz w:val="20"/>
          <w:szCs w:val="20"/>
        </w:rPr>
      </w:pPr>
    </w:p>
    <w:p w:rsidR="009050FA" w:rsidRDefault="009050FA">
      <w:pPr>
        <w:spacing w:line="200" w:lineRule="exact"/>
        <w:rPr>
          <w:sz w:val="20"/>
          <w:szCs w:val="20"/>
        </w:rPr>
      </w:pPr>
    </w:p>
    <w:p w:rsidR="009050FA" w:rsidRDefault="009050FA">
      <w:pPr>
        <w:spacing w:line="200" w:lineRule="exact"/>
        <w:rPr>
          <w:sz w:val="20"/>
          <w:szCs w:val="20"/>
        </w:rPr>
      </w:pPr>
    </w:p>
    <w:p w:rsidR="009050FA" w:rsidRDefault="009050FA">
      <w:pPr>
        <w:spacing w:line="294" w:lineRule="exact"/>
        <w:rPr>
          <w:sz w:val="20"/>
          <w:szCs w:val="20"/>
        </w:rPr>
      </w:pPr>
    </w:p>
    <w:p w:rsidR="009050FA" w:rsidRDefault="00181AD1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ПРАВИТЕЛЬСТВО</w:t>
      </w:r>
    </w:p>
    <w:p w:rsidR="009050FA" w:rsidRDefault="009050FA">
      <w:pPr>
        <w:spacing w:line="120" w:lineRule="exact"/>
        <w:rPr>
          <w:sz w:val="20"/>
          <w:szCs w:val="20"/>
        </w:rPr>
      </w:pPr>
    </w:p>
    <w:p w:rsidR="009050FA" w:rsidRDefault="00181AD1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КЕМЕРОВСКОЙ ОБЛАСТИ - КУЗБАССА</w:t>
      </w:r>
    </w:p>
    <w:p w:rsidR="009050FA" w:rsidRDefault="009050FA">
      <w:pPr>
        <w:spacing w:line="350" w:lineRule="exact"/>
        <w:rPr>
          <w:sz w:val="20"/>
          <w:szCs w:val="20"/>
        </w:rPr>
      </w:pPr>
    </w:p>
    <w:p w:rsidR="009050FA" w:rsidRDefault="00181AD1">
      <w:pPr>
        <w:ind w:right="5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ПОСТАНОВЛЕНИЕ</w:t>
      </w:r>
    </w:p>
    <w:p w:rsidR="009050FA" w:rsidRDefault="009050FA">
      <w:pPr>
        <w:spacing w:line="200" w:lineRule="exact"/>
        <w:rPr>
          <w:sz w:val="20"/>
          <w:szCs w:val="20"/>
        </w:rPr>
      </w:pPr>
    </w:p>
    <w:p w:rsidR="009050FA" w:rsidRDefault="009050FA">
      <w:pPr>
        <w:spacing w:line="295" w:lineRule="exact"/>
        <w:rPr>
          <w:sz w:val="20"/>
          <w:szCs w:val="20"/>
        </w:rPr>
      </w:pPr>
    </w:p>
    <w:p w:rsidR="009050FA" w:rsidRDefault="00181AD1">
      <w:pPr>
        <w:tabs>
          <w:tab w:val="left" w:pos="160"/>
        </w:tabs>
        <w:ind w:right="-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от «  </w:t>
      </w:r>
      <w:r>
        <w:rPr>
          <w:rFonts w:eastAsia="Times New Roman"/>
          <w:sz w:val="28"/>
          <w:szCs w:val="28"/>
          <w:u w:val="single"/>
        </w:rPr>
        <w:t>25</w:t>
      </w:r>
      <w:r>
        <w:rPr>
          <w:rFonts w:eastAsia="Times New Roman"/>
          <w:sz w:val="20"/>
          <w:szCs w:val="20"/>
        </w:rPr>
        <w:t xml:space="preserve"> 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 xml:space="preserve">мая 2020  </w:t>
      </w:r>
      <w:r>
        <w:rPr>
          <w:rFonts w:eastAsia="Times New Roman"/>
          <w:sz w:val="20"/>
          <w:szCs w:val="20"/>
        </w:rPr>
        <w:t>г. №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307</w:t>
      </w:r>
    </w:p>
    <w:p w:rsidR="009050FA" w:rsidRDefault="00181A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3810</wp:posOffset>
                </wp:positionV>
                <wp:extent cx="3111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DFCBF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pt,.3pt" to="322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rptwEAAH4DAAAOAAAAZHJzL2Uyb0RvYy54bWysU01vEzEQvSPxHyzfye62oYRVNj20hEsF&#10;kQo/YGJ7sxb+ksdkN/+esfPRBjghfLA8nufneW/s5f1kDduriNq7jjezmjPlhJfa7Tr+/dv63YIz&#10;TOAkGO9Uxw8K+f3q7ZvlGFp14wdvpIqMSBy2Y+j4kFJoqwrFoCzgzAflKNn7aCFRGHeVjDASuzXV&#10;TV3fVaOPMkQvFCLtPh6TfFX4+16J9LXvUSVmOk61pTLHMm/zXK2W0O4ihEGLUxnwD1VY0I4uvVA9&#10;QgL2M+o/qKwW0aPv00x4W/m+10IVDaSmqX9T8zxAUEULmYPhYhP+P1rxZb+JTMuOzzlzYKlF5VY2&#10;z9aMAVtCPLhNzOLE5J7Dkxc/kHLVVTIHGI6wqY82w0kdm4rVh4vVakpM0OZt0zTvqSGCUvMPd7f5&#10;tgra89EQMX1W3rK86LjRLvsALeyfMB2hZ0jeRm+0XGtjShB32wcT2R6o5+syTuxXMOPY2PHF4mNd&#10;mK9y+JqiLuNvFFYnerxGW+K5gKAdFMhPTlKZ0CbQ5rgmdcadbDs6lT3bennYxLOd1ORiw+lB5lf0&#10;Oi6nX77N6hcAAAD//wMAUEsDBBQABgAIAAAAIQCu1I3Y2AAAAAUBAAAPAAAAZHJzL2Rvd25yZXYu&#10;eG1sTI7NTsMwEITvSLyDtUjc6IafBhriVBUSBw4caHmATbxOImI7it008PRsT3D8NKOZr9wublAz&#10;T7EPXsPtKgPFvgmm962Gz8PrzROomMgbGoJnDd8cYVtdXpRUmHDyHzzvU6tkxMeCNHQpjQVibDp2&#10;FFdhZC+ZDZOjJDi1aCY6ybgb8C7LcnTUe3noaOSXjpuv/dFpoNaO9t3WNuLs7nf4uMGfN6P19dWy&#10;ewaVeEl/ZTjrizpU4lSHozdRDRrWm1zUk4YclMT5w1qwPiNWJf63r34BAAD//wMAUEsBAi0AFAAG&#10;AAgAAAAhALaDOJL+AAAA4QEAABMAAAAAAAAAAAAAAAAAAAAAAFtDb250ZW50X1R5cGVzXS54bWxQ&#10;SwECLQAUAAYACAAAACEAOP0h/9YAAACUAQAACwAAAAAAAAAAAAAAAAAvAQAAX3JlbHMvLnJlbHNQ&#10;SwECLQAUAAYACAAAACEAYtOK6bcBAAB+AwAADgAAAAAAAAAAAAAAAAAuAgAAZHJzL2Uyb0RvYy54&#10;bWxQSwECLQAUAAYACAAAACEArtSN2NgAAAAFAQAADwAAAAAAAAAAAAAAAAARBAAAZHJzL2Rvd25y&#10;ZXYueG1sUEsFBgAAAAAEAAQA8wAAABYFAAAAAA==&#10;" o:allowincell="f" filled="t" strokeweight=".7pt">
                <v:stroke joinstyle="miter"/>
                <o:lock v:ext="edit" shapetype="f"/>
              </v:line>
            </w:pict>
          </mc:Fallback>
        </mc:AlternateContent>
      </w:r>
    </w:p>
    <w:p w:rsidR="009050FA" w:rsidRDefault="009050FA">
      <w:pPr>
        <w:spacing w:line="17" w:lineRule="exact"/>
        <w:rPr>
          <w:sz w:val="20"/>
          <w:szCs w:val="20"/>
        </w:rPr>
      </w:pPr>
    </w:p>
    <w:p w:rsidR="009050FA" w:rsidRDefault="00181AD1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г. Кемерово</w:t>
      </w:r>
    </w:p>
    <w:p w:rsidR="009050FA" w:rsidRDefault="009050FA">
      <w:pPr>
        <w:spacing w:line="281" w:lineRule="exact"/>
        <w:rPr>
          <w:sz w:val="20"/>
          <w:szCs w:val="20"/>
        </w:rPr>
      </w:pPr>
    </w:p>
    <w:p w:rsidR="009050FA" w:rsidRDefault="00181AD1">
      <w:pPr>
        <w:spacing w:line="255" w:lineRule="auto"/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населения Кемеровской области –</w:t>
      </w:r>
      <w:r>
        <w:rPr>
          <w:rFonts w:eastAsia="Times New Roman"/>
          <w:b/>
          <w:bCs/>
          <w:sz w:val="28"/>
          <w:szCs w:val="28"/>
        </w:rPr>
        <w:t xml:space="preserve"> Кузбасса за первый квартал 2020 года</w:t>
      </w:r>
    </w:p>
    <w:p w:rsidR="009050FA" w:rsidRDefault="009050FA">
      <w:pPr>
        <w:spacing w:line="246" w:lineRule="exact"/>
        <w:rPr>
          <w:sz w:val="20"/>
          <w:szCs w:val="20"/>
        </w:rPr>
      </w:pPr>
    </w:p>
    <w:p w:rsidR="009050FA" w:rsidRDefault="00181AD1">
      <w:pPr>
        <w:numPr>
          <w:ilvl w:val="0"/>
          <w:numId w:val="1"/>
        </w:numPr>
        <w:tabs>
          <w:tab w:val="left" w:pos="1132"/>
        </w:tabs>
        <w:spacing w:line="254" w:lineRule="auto"/>
        <w:ind w:left="2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от 24.10.97 № 134-ФЗ «О прожиточном минимуме в Российской Федерации», Законом Кемеровской</w:t>
      </w:r>
    </w:p>
    <w:p w:rsidR="009050FA" w:rsidRDefault="009050FA">
      <w:pPr>
        <w:spacing w:line="2" w:lineRule="exact"/>
        <w:rPr>
          <w:sz w:val="20"/>
          <w:szCs w:val="20"/>
        </w:rPr>
      </w:pPr>
    </w:p>
    <w:p w:rsidR="009050FA" w:rsidRDefault="00181AD1">
      <w:pPr>
        <w:ind w:left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области от 03.04.2013</w:t>
      </w:r>
      <w:r>
        <w:rPr>
          <w:rFonts w:eastAsia="Times New Roman"/>
          <w:sz w:val="28"/>
          <w:szCs w:val="28"/>
        </w:rPr>
        <w:t xml:space="preserve"> № 36-ОЗ «О потребительской корзине в Кемеровской области», для оценки уровня жизни населения Кемеровской области – Кузбасса, формирования социальной политики, разработки и реализации социальных программ Правительство Кемеровской области – Кузбасса п о с т</w:t>
      </w:r>
    </w:p>
    <w:p w:rsidR="009050FA" w:rsidRDefault="00181AD1">
      <w:pPr>
        <w:numPr>
          <w:ilvl w:val="0"/>
          <w:numId w:val="2"/>
        </w:numPr>
        <w:tabs>
          <w:tab w:val="left" w:pos="202"/>
        </w:tabs>
        <w:ind w:left="202" w:hanging="2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 о в л я е т:</w:t>
      </w:r>
    </w:p>
    <w:p w:rsidR="009050FA" w:rsidRDefault="00181AD1">
      <w:pPr>
        <w:numPr>
          <w:ilvl w:val="1"/>
          <w:numId w:val="2"/>
        </w:numPr>
        <w:tabs>
          <w:tab w:val="left" w:pos="1418"/>
        </w:tabs>
        <w:ind w:left="2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по представлению Министерства труда и занятости населения Кузбасса и Территориального органа Федеральной службы государственной статистики по Кемеровской области величину прожиточного минимума в целом по Кемеровской области – Куз</w:t>
      </w:r>
      <w:r>
        <w:rPr>
          <w:rFonts w:eastAsia="Times New Roman"/>
          <w:sz w:val="28"/>
          <w:szCs w:val="28"/>
        </w:rPr>
        <w:t>бассу за первый квартал 2020 года в расчете на душу населения – 10073 рубля, для трудоспособного населения – 10653 рубля, пенсионеров – 8138 рублей, детей – 10544 рубля.</w:t>
      </w:r>
    </w:p>
    <w:p w:rsidR="009050FA" w:rsidRDefault="00181AD1">
      <w:pPr>
        <w:numPr>
          <w:ilvl w:val="1"/>
          <w:numId w:val="2"/>
        </w:numPr>
        <w:tabs>
          <w:tab w:val="left" w:pos="1418"/>
        </w:tabs>
        <w:ind w:left="2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Главному управлению по работе со средствами массовой информации Администрации Правител</w:t>
      </w:r>
      <w:r>
        <w:rPr>
          <w:rFonts w:eastAsia="Times New Roman"/>
          <w:sz w:val="28"/>
          <w:szCs w:val="28"/>
        </w:rPr>
        <w:t>ьства Кузбасса опубликовать настоящее постановление в газете «Кузбасс».</w:t>
      </w:r>
    </w:p>
    <w:p w:rsidR="009050FA" w:rsidRDefault="00181AD1">
      <w:pPr>
        <w:numPr>
          <w:ilvl w:val="1"/>
          <w:numId w:val="2"/>
        </w:numPr>
        <w:tabs>
          <w:tab w:val="left" w:pos="1418"/>
        </w:tabs>
        <w:ind w:left="2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9050FA" w:rsidRDefault="00181AD1">
      <w:pPr>
        <w:numPr>
          <w:ilvl w:val="1"/>
          <w:numId w:val="2"/>
        </w:numPr>
        <w:tabs>
          <w:tab w:val="left" w:pos="1418"/>
        </w:tabs>
        <w:spacing w:line="244" w:lineRule="auto"/>
        <w:ind w:left="2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возложить</w:t>
      </w:r>
      <w:r>
        <w:rPr>
          <w:rFonts w:eastAsia="Times New Roman"/>
          <w:sz w:val="28"/>
          <w:szCs w:val="28"/>
        </w:rPr>
        <w:t xml:space="preserve"> на заместителя Губернатора Кемеровской области – Кузбасса (по экономическому развитию) Венгера К.Г.</w:t>
      </w:r>
    </w:p>
    <w:p w:rsidR="009050FA" w:rsidRDefault="009050FA">
      <w:pPr>
        <w:sectPr w:rsidR="009050FA">
          <w:pgSz w:w="11900" w:h="16838"/>
          <w:pgMar w:top="1440" w:right="985" w:bottom="1052" w:left="1418" w:header="0" w:footer="0" w:gutter="0"/>
          <w:cols w:space="720" w:equalWidth="0">
            <w:col w:w="9502"/>
          </w:cols>
        </w:sectPr>
      </w:pPr>
    </w:p>
    <w:p w:rsidR="009050FA" w:rsidRDefault="009050FA">
      <w:pPr>
        <w:spacing w:line="200" w:lineRule="exact"/>
        <w:rPr>
          <w:sz w:val="20"/>
          <w:szCs w:val="20"/>
        </w:rPr>
      </w:pPr>
    </w:p>
    <w:p w:rsidR="009050FA" w:rsidRDefault="009050FA">
      <w:pPr>
        <w:spacing w:line="388" w:lineRule="exact"/>
        <w:rPr>
          <w:sz w:val="20"/>
          <w:szCs w:val="20"/>
        </w:rPr>
      </w:pPr>
    </w:p>
    <w:p w:rsidR="009050FA" w:rsidRDefault="00181AD1">
      <w:pPr>
        <w:ind w:left="12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Губернатор</w:t>
      </w:r>
    </w:p>
    <w:p w:rsidR="009050FA" w:rsidRDefault="009050FA">
      <w:pPr>
        <w:spacing w:line="40" w:lineRule="exact"/>
        <w:rPr>
          <w:sz w:val="20"/>
          <w:szCs w:val="20"/>
        </w:rPr>
      </w:pPr>
    </w:p>
    <w:p w:rsidR="009050FA" w:rsidRDefault="00181AD1">
      <w:pPr>
        <w:ind w:left="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Кемеровской области – Кузбасса</w:t>
      </w:r>
    </w:p>
    <w:p w:rsidR="009050FA" w:rsidRDefault="00181A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50FA" w:rsidRDefault="009050FA">
      <w:pPr>
        <w:spacing w:line="200" w:lineRule="exact"/>
        <w:rPr>
          <w:sz w:val="20"/>
          <w:szCs w:val="20"/>
        </w:rPr>
      </w:pPr>
    </w:p>
    <w:p w:rsidR="009050FA" w:rsidRDefault="009050FA">
      <w:pPr>
        <w:spacing w:line="200" w:lineRule="exact"/>
        <w:rPr>
          <w:sz w:val="20"/>
          <w:szCs w:val="20"/>
        </w:rPr>
      </w:pPr>
    </w:p>
    <w:p w:rsidR="009050FA" w:rsidRDefault="009050FA">
      <w:pPr>
        <w:spacing w:line="200" w:lineRule="exact"/>
        <w:rPr>
          <w:sz w:val="20"/>
          <w:szCs w:val="20"/>
        </w:rPr>
      </w:pPr>
    </w:p>
    <w:p w:rsidR="009050FA" w:rsidRDefault="009050FA">
      <w:pPr>
        <w:spacing w:line="290" w:lineRule="exact"/>
        <w:rPr>
          <w:sz w:val="20"/>
          <w:szCs w:val="20"/>
        </w:rPr>
      </w:pPr>
    </w:p>
    <w:p w:rsidR="009050FA" w:rsidRDefault="00181AD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С.Е. Цивилев</w:t>
      </w:r>
    </w:p>
    <w:sectPr w:rsidR="009050FA">
      <w:type w:val="continuous"/>
      <w:pgSz w:w="11900" w:h="16838"/>
      <w:pgMar w:top="1440" w:right="985" w:bottom="1052" w:left="1418" w:header="0" w:footer="0" w:gutter="0"/>
      <w:cols w:num="2" w:space="720" w:equalWidth="0">
        <w:col w:w="6702" w:space="720"/>
        <w:col w:w="2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EC0ACA34"/>
    <w:lvl w:ilvl="0" w:tplc="B28E89B2">
      <w:start w:val="1"/>
      <w:numFmt w:val="bullet"/>
      <w:lvlText w:val="а"/>
      <w:lvlJc w:val="left"/>
    </w:lvl>
    <w:lvl w:ilvl="1" w:tplc="11009D58">
      <w:start w:val="1"/>
      <w:numFmt w:val="decimal"/>
      <w:lvlText w:val="%2."/>
      <w:lvlJc w:val="left"/>
    </w:lvl>
    <w:lvl w:ilvl="2" w:tplc="DA220956">
      <w:numFmt w:val="decimal"/>
      <w:lvlText w:val=""/>
      <w:lvlJc w:val="left"/>
    </w:lvl>
    <w:lvl w:ilvl="3" w:tplc="8438EC38">
      <w:numFmt w:val="decimal"/>
      <w:lvlText w:val=""/>
      <w:lvlJc w:val="left"/>
    </w:lvl>
    <w:lvl w:ilvl="4" w:tplc="C028539A">
      <w:numFmt w:val="decimal"/>
      <w:lvlText w:val=""/>
      <w:lvlJc w:val="left"/>
    </w:lvl>
    <w:lvl w:ilvl="5" w:tplc="D38E6D64">
      <w:numFmt w:val="decimal"/>
      <w:lvlText w:val=""/>
      <w:lvlJc w:val="left"/>
    </w:lvl>
    <w:lvl w:ilvl="6" w:tplc="2D6CFB66">
      <w:numFmt w:val="decimal"/>
      <w:lvlText w:val=""/>
      <w:lvlJc w:val="left"/>
    </w:lvl>
    <w:lvl w:ilvl="7" w:tplc="0A98BE50">
      <w:numFmt w:val="decimal"/>
      <w:lvlText w:val=""/>
      <w:lvlJc w:val="left"/>
    </w:lvl>
    <w:lvl w:ilvl="8" w:tplc="779C2CA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117C3782"/>
    <w:lvl w:ilvl="0" w:tplc="F59C28F0">
      <w:start w:val="1"/>
      <w:numFmt w:val="bullet"/>
      <w:lvlText w:val="В"/>
      <w:lvlJc w:val="left"/>
    </w:lvl>
    <w:lvl w:ilvl="1" w:tplc="F9446AE0">
      <w:numFmt w:val="decimal"/>
      <w:lvlText w:val=""/>
      <w:lvlJc w:val="left"/>
    </w:lvl>
    <w:lvl w:ilvl="2" w:tplc="7088A426">
      <w:numFmt w:val="decimal"/>
      <w:lvlText w:val=""/>
      <w:lvlJc w:val="left"/>
    </w:lvl>
    <w:lvl w:ilvl="3" w:tplc="B79A3B60">
      <w:numFmt w:val="decimal"/>
      <w:lvlText w:val=""/>
      <w:lvlJc w:val="left"/>
    </w:lvl>
    <w:lvl w:ilvl="4" w:tplc="4AC6155C">
      <w:numFmt w:val="decimal"/>
      <w:lvlText w:val=""/>
      <w:lvlJc w:val="left"/>
    </w:lvl>
    <w:lvl w:ilvl="5" w:tplc="C8AADC14">
      <w:numFmt w:val="decimal"/>
      <w:lvlText w:val=""/>
      <w:lvlJc w:val="left"/>
    </w:lvl>
    <w:lvl w:ilvl="6" w:tplc="7F4E601E">
      <w:numFmt w:val="decimal"/>
      <w:lvlText w:val=""/>
      <w:lvlJc w:val="left"/>
    </w:lvl>
    <w:lvl w:ilvl="7" w:tplc="D206CBB2">
      <w:numFmt w:val="decimal"/>
      <w:lvlText w:val=""/>
      <w:lvlJc w:val="left"/>
    </w:lvl>
    <w:lvl w:ilvl="8" w:tplc="FE5C9C9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FA"/>
    <w:rsid w:val="00181AD1"/>
    <w:rsid w:val="0090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A002-BD92-4CD3-B1F6-CFC6FEB9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2020-05-27T10:54:00Z</dcterms:created>
  <dcterms:modified xsi:type="dcterms:W3CDTF">2020-05-27T09:03:00Z</dcterms:modified>
</cp:coreProperties>
</file>